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67B" w:rsidRPr="00551FA8" w:rsidRDefault="007D667B" w:rsidP="00E224BE">
      <w:pPr>
        <w:tabs>
          <w:tab w:val="left" w:pos="142"/>
        </w:tabs>
        <w:ind w:right="-371"/>
        <w:rPr>
          <w:rFonts w:ascii="Century Gothic" w:hAnsi="Century Gothic"/>
          <w:b/>
          <w:caps/>
          <w:color w:val="004800"/>
          <w:sz w:val="28"/>
          <w:szCs w:val="28"/>
          <w:u w:val="single"/>
        </w:rPr>
      </w:pPr>
      <w:r w:rsidRPr="00551FA8">
        <w:rPr>
          <w:rFonts w:ascii="Century Gothic" w:hAnsi="Century Gothic"/>
          <w:b/>
          <w:caps/>
          <w:color w:val="004800"/>
          <w:sz w:val="22"/>
          <w:szCs w:val="28"/>
          <w:u w:val="single"/>
        </w:rPr>
        <w:t>Лекарственные средства</w:t>
      </w:r>
    </w:p>
    <w:p w:rsidR="007D667B" w:rsidRPr="007D667B" w:rsidRDefault="007D667B" w:rsidP="00B12A51">
      <w:pPr>
        <w:tabs>
          <w:tab w:val="left" w:pos="142"/>
        </w:tabs>
        <w:ind w:left="-284" w:right="-371"/>
        <w:rPr>
          <w:sz w:val="28"/>
          <w:szCs w:val="28"/>
        </w:rPr>
      </w:pPr>
    </w:p>
    <w:p w:rsidR="003A3B2C" w:rsidRDefault="007D667B" w:rsidP="00B12A51">
      <w:pPr>
        <w:tabs>
          <w:tab w:val="left" w:pos="142"/>
        </w:tabs>
        <w:ind w:left="-284" w:right="-369" w:firstLine="284"/>
        <w:jc w:val="both"/>
        <w:rPr>
          <w:noProof/>
        </w:rPr>
      </w:pPr>
      <w:r w:rsidRPr="006A1AC1">
        <w:rPr>
          <w:b/>
          <w:caps/>
          <w:color w:val="820000"/>
          <w:sz w:val="16"/>
          <w:szCs w:val="24"/>
        </w:rPr>
        <w:t>Иммуноглобулин человека антистафилококковый</w:t>
      </w:r>
      <w:r w:rsidR="00551FA8" w:rsidRPr="006A1AC1">
        <w:rPr>
          <w:color w:val="C00000"/>
          <w:sz w:val="12"/>
        </w:rPr>
        <w:t xml:space="preserve"> </w:t>
      </w:r>
      <w:r w:rsidR="00551FA8" w:rsidRPr="002B2975">
        <w:t>- р</w:t>
      </w:r>
      <w:r w:rsidRPr="002B2975">
        <w:t>аствор для инъекций 100мг/мл, 3мл (10 ампул), набор, внутримышечно.</w:t>
      </w:r>
      <w:r w:rsidR="006741B5" w:rsidRPr="006741B5">
        <w:rPr>
          <w:noProof/>
        </w:rPr>
        <w:t xml:space="preserve"> </w:t>
      </w:r>
    </w:p>
    <w:p w:rsidR="00551FA8" w:rsidRPr="002B2975" w:rsidRDefault="00576678" w:rsidP="00B12A51">
      <w:pPr>
        <w:tabs>
          <w:tab w:val="left" w:pos="0"/>
        </w:tabs>
        <w:spacing w:before="120" w:after="120"/>
        <w:ind w:left="-284" w:right="-369"/>
        <w:jc w:val="center"/>
      </w:pPr>
      <w:r>
        <w:rPr>
          <w:noProof/>
        </w:rPr>
        <w:drawing>
          <wp:inline distT="0" distB="0" distL="0" distR="0">
            <wp:extent cx="2095500" cy="1352550"/>
            <wp:effectExtent l="19050" t="19050" r="19050" b="19050"/>
            <wp:docPr id="1" name="Рисунок 1" descr="IMG_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135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52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1FA8" w:rsidRPr="002B2975" w:rsidRDefault="007D667B" w:rsidP="00B12A51">
      <w:pPr>
        <w:tabs>
          <w:tab w:val="left" w:pos="142"/>
        </w:tabs>
        <w:ind w:left="-284" w:right="-369" w:firstLine="284"/>
        <w:jc w:val="both"/>
      </w:pPr>
      <w:r w:rsidRPr="002B2975">
        <w:t>Белковый раствор иммунологически активной фракции человеческой гипериммунной плазмы, проверенной на отсутствие вирусов, содержащей не</w:t>
      </w:r>
      <w:r w:rsidR="00551FA8" w:rsidRPr="002B2975">
        <w:t xml:space="preserve"> </w:t>
      </w:r>
      <w:r w:rsidRPr="002B2975">
        <w:t>менее 100</w:t>
      </w:r>
      <w:r w:rsidR="00551FA8" w:rsidRPr="002B2975">
        <w:t xml:space="preserve"> </w:t>
      </w:r>
      <w:proofErr w:type="spellStart"/>
      <w:r w:rsidRPr="002B2975">
        <w:t>ме</w:t>
      </w:r>
      <w:proofErr w:type="spellEnd"/>
      <w:r w:rsidRPr="002B2975">
        <w:t xml:space="preserve"> </w:t>
      </w:r>
      <w:proofErr w:type="spellStart"/>
      <w:r w:rsidRPr="002B2975">
        <w:t>антиальфастафилолизина</w:t>
      </w:r>
      <w:proofErr w:type="spellEnd"/>
      <w:r w:rsidRPr="002B2975">
        <w:t>.</w:t>
      </w:r>
    </w:p>
    <w:p w:rsidR="007D667B" w:rsidRPr="007D667B" w:rsidRDefault="00551FA8" w:rsidP="00B12A51">
      <w:pPr>
        <w:tabs>
          <w:tab w:val="left" w:pos="142"/>
        </w:tabs>
        <w:ind w:left="-284" w:right="-369" w:firstLine="284"/>
        <w:jc w:val="both"/>
      </w:pPr>
      <w:r w:rsidRPr="006A1AC1">
        <w:rPr>
          <w:spacing w:val="26"/>
        </w:rPr>
        <w:t>Пр</w:t>
      </w:r>
      <w:r w:rsidR="007D667B" w:rsidRPr="006A1AC1">
        <w:rPr>
          <w:spacing w:val="26"/>
        </w:rPr>
        <w:t>именяется в качестве</w:t>
      </w:r>
      <w:r w:rsidR="007D667B" w:rsidRPr="002B2975">
        <w:t xml:space="preserve"> заместительной терапии при лечении токсических форм стафилококковой инфекции у детей и взрослых.</w:t>
      </w:r>
    </w:p>
    <w:p w:rsidR="00626279" w:rsidRDefault="00626279" w:rsidP="00B12A51">
      <w:pPr>
        <w:tabs>
          <w:tab w:val="left" w:pos="142"/>
        </w:tabs>
        <w:ind w:left="-284" w:right="-369" w:firstLine="284"/>
        <w:jc w:val="both"/>
        <w:rPr>
          <w:b/>
          <w:caps/>
          <w:sz w:val="18"/>
          <w:szCs w:val="24"/>
        </w:rPr>
      </w:pPr>
    </w:p>
    <w:p w:rsidR="00411E67" w:rsidRDefault="00411E67" w:rsidP="00B12A51">
      <w:pPr>
        <w:tabs>
          <w:tab w:val="left" w:pos="142"/>
        </w:tabs>
        <w:ind w:left="-284" w:right="-369" w:firstLine="284"/>
        <w:jc w:val="both"/>
        <w:rPr>
          <w:b/>
          <w:caps/>
          <w:sz w:val="18"/>
          <w:szCs w:val="24"/>
        </w:rPr>
      </w:pPr>
    </w:p>
    <w:p w:rsidR="006A1AC1" w:rsidRDefault="00576678" w:rsidP="006A1AC1">
      <w:pPr>
        <w:tabs>
          <w:tab w:val="left" w:pos="142"/>
        </w:tabs>
        <w:ind w:left="-284" w:right="-369" w:firstLine="284"/>
        <w:jc w:val="both"/>
        <w:rPr>
          <w:b/>
          <w:spacing w:val="-20"/>
          <w:sz w:val="24"/>
          <w:szCs w:val="24"/>
        </w:rPr>
      </w:pPr>
      <w:r>
        <w:rPr>
          <w:b/>
          <w:caps/>
          <w:noProof/>
          <w:color w:val="820000"/>
          <w:sz w:val="16"/>
          <w:szCs w:val="24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355600</wp:posOffset>
            </wp:positionV>
            <wp:extent cx="948055" cy="751840"/>
            <wp:effectExtent l="19050" t="19050" r="23495" b="10160"/>
            <wp:wrapSquare wrapText="left"/>
            <wp:docPr id="29" name="Рисунок 3" descr="IMG_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13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7518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67B" w:rsidRPr="006A1AC1">
        <w:rPr>
          <w:b/>
          <w:caps/>
          <w:color w:val="820000"/>
          <w:sz w:val="16"/>
          <w:szCs w:val="24"/>
        </w:rPr>
        <w:t>Иммуноглобулин человека антирезус анти - Д</w:t>
      </w:r>
    </w:p>
    <w:p w:rsidR="002B2975" w:rsidRPr="00411E67" w:rsidRDefault="006A1AC1" w:rsidP="006A1AC1">
      <w:pPr>
        <w:tabs>
          <w:tab w:val="left" w:pos="142"/>
        </w:tabs>
        <w:ind w:right="-369"/>
        <w:jc w:val="both"/>
        <w:rPr>
          <w:b/>
          <w:spacing w:val="-20"/>
          <w:sz w:val="24"/>
          <w:szCs w:val="24"/>
        </w:rPr>
      </w:pPr>
      <w:r>
        <w:rPr>
          <w:spacing w:val="-20"/>
        </w:rPr>
        <w:t xml:space="preserve">- </w:t>
      </w:r>
      <w:r w:rsidR="007D667B" w:rsidRPr="002B2975">
        <w:rPr>
          <w:spacing w:val="-20"/>
        </w:rPr>
        <w:t>раствор для и</w:t>
      </w:r>
      <w:r w:rsidR="002B2975" w:rsidRPr="002B2975">
        <w:rPr>
          <w:spacing w:val="-20"/>
        </w:rPr>
        <w:t xml:space="preserve">нъекций </w:t>
      </w:r>
      <w:r w:rsidR="002B2975" w:rsidRPr="006A1AC1">
        <w:rPr>
          <w:spacing w:val="20"/>
        </w:rPr>
        <w:t>100мг/мл, 1,5мл</w:t>
      </w:r>
    </w:p>
    <w:p w:rsidR="007D667B" w:rsidRPr="002B2975" w:rsidRDefault="002B2975" w:rsidP="00B12A51">
      <w:pPr>
        <w:tabs>
          <w:tab w:val="left" w:pos="142"/>
        </w:tabs>
        <w:ind w:right="-369"/>
        <w:jc w:val="both"/>
      </w:pPr>
      <w:r w:rsidRPr="002B2975">
        <w:rPr>
          <w:spacing w:val="-20"/>
        </w:rPr>
        <w:t>(</w:t>
      </w:r>
      <w:r w:rsidRPr="006A1AC1">
        <w:rPr>
          <w:spacing w:val="20"/>
        </w:rPr>
        <w:t xml:space="preserve">10ампул) </w:t>
      </w:r>
      <w:r w:rsidR="007D667B" w:rsidRPr="006A1AC1">
        <w:rPr>
          <w:spacing w:val="20"/>
        </w:rPr>
        <w:t>набор, внутримышечно</w:t>
      </w:r>
      <w:r w:rsidR="006A1AC1" w:rsidRPr="006A1AC1">
        <w:rPr>
          <w:spacing w:val="20"/>
        </w:rPr>
        <w:t>.</w:t>
      </w:r>
    </w:p>
    <w:p w:rsidR="007D667B" w:rsidRPr="00411E67" w:rsidRDefault="007D667B" w:rsidP="00B12A51">
      <w:pPr>
        <w:tabs>
          <w:tab w:val="left" w:pos="142"/>
        </w:tabs>
        <w:ind w:left="-284" w:right="-369"/>
        <w:jc w:val="both"/>
      </w:pPr>
      <w:r w:rsidRPr="00411E67">
        <w:t>Концентрированный</w:t>
      </w:r>
      <w:r w:rsidR="002B2975" w:rsidRPr="00411E67">
        <w:t xml:space="preserve"> </w:t>
      </w:r>
      <w:r w:rsidRPr="00411E67">
        <w:t>раствор очищенной</w:t>
      </w:r>
      <w:r w:rsidR="002B2975" w:rsidRPr="00411E67">
        <w:t xml:space="preserve"> </w:t>
      </w:r>
      <w:r w:rsidRPr="00411E67">
        <w:t>фракции иммуноглобулина G плазмы человека, проверенной на отсутствие вирусов, содержащий не полные анти-Rh0-(D) антитела, титр не менее 1:512 в мл.</w:t>
      </w:r>
    </w:p>
    <w:p w:rsidR="007D667B" w:rsidRPr="002B2975" w:rsidRDefault="007D667B" w:rsidP="00B12A51">
      <w:pPr>
        <w:tabs>
          <w:tab w:val="left" w:pos="142"/>
        </w:tabs>
        <w:ind w:left="-284" w:right="-369" w:firstLine="284"/>
        <w:jc w:val="both"/>
      </w:pPr>
      <w:r w:rsidRPr="002B2975">
        <w:t xml:space="preserve"> Применяется для предотвращения </w:t>
      </w:r>
      <w:proofErr w:type="gramStart"/>
      <w:r w:rsidRPr="002B2975">
        <w:t>резус-конфликтов</w:t>
      </w:r>
      <w:proofErr w:type="gramEnd"/>
      <w:r w:rsidRPr="002B2975">
        <w:t xml:space="preserve"> у беременных.</w:t>
      </w:r>
    </w:p>
    <w:p w:rsidR="00E224BE" w:rsidRDefault="00E224BE" w:rsidP="00B12A51">
      <w:pPr>
        <w:tabs>
          <w:tab w:val="left" w:pos="142"/>
        </w:tabs>
        <w:ind w:left="-284" w:right="-369" w:firstLine="284"/>
        <w:jc w:val="both"/>
        <w:rPr>
          <w:b/>
          <w:caps/>
          <w:sz w:val="16"/>
          <w:szCs w:val="24"/>
        </w:rPr>
      </w:pPr>
    </w:p>
    <w:p w:rsidR="00E224BE" w:rsidRDefault="00E224BE" w:rsidP="00B12A51">
      <w:pPr>
        <w:tabs>
          <w:tab w:val="left" w:pos="142"/>
        </w:tabs>
        <w:ind w:left="-284" w:right="-369" w:firstLine="284"/>
        <w:jc w:val="both"/>
        <w:rPr>
          <w:b/>
          <w:caps/>
          <w:sz w:val="16"/>
          <w:szCs w:val="24"/>
        </w:rPr>
      </w:pPr>
    </w:p>
    <w:p w:rsidR="00626279" w:rsidRPr="002B2975" w:rsidRDefault="007D667B" w:rsidP="00B12A51">
      <w:pPr>
        <w:tabs>
          <w:tab w:val="left" w:pos="142"/>
        </w:tabs>
        <w:ind w:left="-284" w:right="-369" w:firstLine="284"/>
        <w:jc w:val="both"/>
      </w:pPr>
      <w:r w:rsidRPr="006A1AC1">
        <w:rPr>
          <w:b/>
          <w:caps/>
          <w:color w:val="820000"/>
          <w:sz w:val="16"/>
          <w:szCs w:val="24"/>
        </w:rPr>
        <w:lastRenderedPageBreak/>
        <w:t>Алюфер</w:t>
      </w:r>
      <w:r w:rsidRPr="006A1AC1">
        <w:rPr>
          <w:b/>
          <w:caps/>
          <w:color w:val="C00000"/>
          <w:sz w:val="16"/>
          <w:szCs w:val="24"/>
        </w:rPr>
        <w:t xml:space="preserve"> </w:t>
      </w:r>
      <w:r w:rsidRPr="002B2975">
        <w:t xml:space="preserve">(10мл), </w:t>
      </w:r>
      <w:r w:rsidR="006A1AC1">
        <w:t>лекарственное средство</w:t>
      </w:r>
      <w:r w:rsidRPr="002B2975">
        <w:t xml:space="preserve"> местного применения.</w:t>
      </w:r>
      <w:r w:rsidR="006A1AC1">
        <w:t xml:space="preserve"> Основное целевое предназначение – оказание быстрого </w:t>
      </w:r>
      <w:proofErr w:type="spellStart"/>
      <w:r w:rsidR="006A1AC1">
        <w:t>гемостатического</w:t>
      </w:r>
      <w:proofErr w:type="spellEnd"/>
      <w:r w:rsidR="006A1AC1">
        <w:t xml:space="preserve"> эффекта, склеивание и фиксация тканей.</w:t>
      </w:r>
    </w:p>
    <w:p w:rsidR="00626279" w:rsidRDefault="007D667B" w:rsidP="00B12A51">
      <w:pPr>
        <w:tabs>
          <w:tab w:val="left" w:pos="142"/>
        </w:tabs>
        <w:ind w:left="-284" w:right="-369" w:firstLine="284"/>
        <w:jc w:val="both"/>
      </w:pPr>
      <w:r w:rsidRPr="002B2975">
        <w:t xml:space="preserve">Благодаря жидкой форме успешно применяется при эндоскопии (остановка язвенных и других кровотечений, в том числе на паренхиматозных органах, а также для проведения оперативных вмешательств).  Оказывает местное быстрое </w:t>
      </w:r>
      <w:proofErr w:type="spellStart"/>
      <w:r w:rsidRPr="002B2975">
        <w:t>гемостатическое</w:t>
      </w:r>
      <w:proofErr w:type="spellEnd"/>
      <w:r w:rsidRPr="002B2975">
        <w:t xml:space="preserve"> действие, наступающее непосредственно после нанесения  на раневую поверхность в течение 7-22 секунд. Кровяной сгусток плотно фиксируется на раневой поверхности,</w:t>
      </w:r>
      <w:r w:rsidRPr="00626279">
        <w:t xml:space="preserve"> предупреждая повторное кровотечение и проникновение вторичной инфекции.</w:t>
      </w:r>
    </w:p>
    <w:p w:rsidR="00626279" w:rsidRDefault="00576678" w:rsidP="00B12A51">
      <w:pPr>
        <w:tabs>
          <w:tab w:val="left" w:pos="142"/>
        </w:tabs>
        <w:spacing w:before="120" w:after="120"/>
        <w:ind w:left="-284" w:right="-369"/>
        <w:jc w:val="center"/>
        <w:rPr>
          <w:b/>
          <w:caps/>
          <w:sz w:val="18"/>
          <w:szCs w:val="24"/>
        </w:rPr>
      </w:pPr>
      <w:r>
        <w:rPr>
          <w:b/>
          <w:caps/>
          <w:noProof/>
          <w:sz w:val="18"/>
          <w:szCs w:val="24"/>
        </w:rPr>
        <w:drawing>
          <wp:inline distT="0" distB="0" distL="0" distR="0">
            <wp:extent cx="1981200" cy="1133475"/>
            <wp:effectExtent l="19050" t="19050" r="19050" b="28575"/>
            <wp:docPr id="2" name="Рисунок 15" descr="IMG_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G_134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33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11E67" w:rsidRDefault="00411E67" w:rsidP="00B12A51">
      <w:pPr>
        <w:tabs>
          <w:tab w:val="left" w:pos="142"/>
        </w:tabs>
        <w:ind w:left="-284" w:right="-369" w:firstLine="284"/>
        <w:jc w:val="both"/>
        <w:rPr>
          <w:b/>
          <w:caps/>
          <w:sz w:val="16"/>
          <w:szCs w:val="24"/>
        </w:rPr>
      </w:pPr>
    </w:p>
    <w:p w:rsidR="007D667B" w:rsidRPr="00626279" w:rsidRDefault="00411E67" w:rsidP="00B12A51">
      <w:pPr>
        <w:tabs>
          <w:tab w:val="left" w:pos="142"/>
        </w:tabs>
        <w:ind w:left="-284" w:right="-369" w:firstLine="284"/>
        <w:jc w:val="both"/>
      </w:pPr>
      <w:r w:rsidRPr="006A1AC1">
        <w:rPr>
          <w:b/>
          <w:caps/>
          <w:color w:val="820000"/>
          <w:sz w:val="16"/>
          <w:szCs w:val="24"/>
        </w:rPr>
        <w:t>Т</w:t>
      </w:r>
      <w:r w:rsidR="007D667B" w:rsidRPr="006A1AC1">
        <w:rPr>
          <w:b/>
          <w:caps/>
          <w:color w:val="820000"/>
          <w:sz w:val="16"/>
          <w:szCs w:val="24"/>
        </w:rPr>
        <w:t>ромбин</w:t>
      </w:r>
      <w:r w:rsidR="00626279">
        <w:t xml:space="preserve">, ампула, </w:t>
      </w:r>
      <w:r w:rsidR="007D667B" w:rsidRPr="00626279">
        <w:t>местного применения.</w:t>
      </w:r>
    </w:p>
    <w:p w:rsidR="007D667B" w:rsidRPr="00626279" w:rsidRDefault="00576678" w:rsidP="00B12A51">
      <w:pPr>
        <w:tabs>
          <w:tab w:val="left" w:pos="142"/>
        </w:tabs>
        <w:ind w:left="-284" w:right="-369" w:firstLine="284"/>
        <w:jc w:val="both"/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877570</wp:posOffset>
            </wp:positionH>
            <wp:positionV relativeFrom="paragraph">
              <wp:posOffset>708660</wp:posOffset>
            </wp:positionV>
            <wp:extent cx="1190625" cy="963930"/>
            <wp:effectExtent l="19050" t="19050" r="28575" b="26670"/>
            <wp:wrapSquare wrapText="bothSides"/>
            <wp:docPr id="28" name="Рисунок 16" descr="IMG_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_13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63930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D667B" w:rsidRPr="00626279">
        <w:t>Лиофилизированный</w:t>
      </w:r>
      <w:proofErr w:type="spellEnd"/>
      <w:r w:rsidR="007D667B" w:rsidRPr="00626279">
        <w:t xml:space="preserve"> белковый препарат из плазмы донорской крови человека.  В ампуле содержится не менее 125 </w:t>
      </w:r>
      <w:proofErr w:type="gramStart"/>
      <w:r w:rsidR="007D667B" w:rsidRPr="00626279">
        <w:t>ЕД</w:t>
      </w:r>
      <w:proofErr w:type="gramEnd"/>
      <w:r w:rsidR="007D667B" w:rsidRPr="00626279">
        <w:t xml:space="preserve"> </w:t>
      </w:r>
      <w:proofErr w:type="spellStart"/>
      <w:r w:rsidR="007D667B" w:rsidRPr="00626279">
        <w:t>коагуляционной</w:t>
      </w:r>
      <w:proofErr w:type="spellEnd"/>
      <w:r w:rsidR="007D667B" w:rsidRPr="00626279">
        <w:t xml:space="preserve"> активности тромбина.</w:t>
      </w:r>
    </w:p>
    <w:p w:rsidR="007D667B" w:rsidRPr="00626279" w:rsidRDefault="007D667B" w:rsidP="007403D8">
      <w:pPr>
        <w:tabs>
          <w:tab w:val="left" w:pos="142"/>
        </w:tabs>
        <w:ind w:left="-284" w:right="-369"/>
        <w:jc w:val="both"/>
      </w:pPr>
      <w:proofErr w:type="gramStart"/>
      <w:r w:rsidRPr="00626279">
        <w:t>Предназначен</w:t>
      </w:r>
      <w:proofErr w:type="gramEnd"/>
      <w:r w:rsidRPr="00626279">
        <w:t xml:space="preserve"> для остановки капиллярных и паренхиматозных кровотечений для местного применения. </w:t>
      </w:r>
    </w:p>
    <w:p w:rsidR="007D667B" w:rsidRPr="002B2975" w:rsidRDefault="007D667B" w:rsidP="00B12A51">
      <w:pPr>
        <w:tabs>
          <w:tab w:val="left" w:pos="142"/>
        </w:tabs>
        <w:ind w:left="-284" w:right="-369" w:firstLine="284"/>
        <w:jc w:val="both"/>
        <w:rPr>
          <w:b/>
          <w:sz w:val="24"/>
          <w:szCs w:val="24"/>
        </w:rPr>
      </w:pPr>
    </w:p>
    <w:p w:rsidR="007D667B" w:rsidRDefault="007D667B" w:rsidP="00B12A51">
      <w:pPr>
        <w:tabs>
          <w:tab w:val="left" w:pos="142"/>
        </w:tabs>
        <w:ind w:left="-284" w:right="-369" w:firstLine="284"/>
        <w:jc w:val="both"/>
      </w:pPr>
      <w:r w:rsidRPr="006A1AC1">
        <w:rPr>
          <w:b/>
          <w:caps/>
          <w:color w:val="820000"/>
          <w:sz w:val="16"/>
          <w:szCs w:val="24"/>
        </w:rPr>
        <w:lastRenderedPageBreak/>
        <w:t>Альбумин</w:t>
      </w:r>
      <w:r w:rsidRPr="00626279">
        <w:t xml:space="preserve">, раствор для </w:t>
      </w:r>
      <w:proofErr w:type="spellStart"/>
      <w:r w:rsidRPr="00626279">
        <w:t>инфузий</w:t>
      </w:r>
      <w:proofErr w:type="spellEnd"/>
      <w:r w:rsidRPr="00626279">
        <w:t xml:space="preserve"> 5%-30 мл, 200мл бутылка, внутривенно</w:t>
      </w:r>
      <w:r w:rsidR="0095276F">
        <w:t>;</w:t>
      </w:r>
      <w:r w:rsidRPr="00626279">
        <w:t xml:space="preserve"> раствор для </w:t>
      </w:r>
      <w:proofErr w:type="spellStart"/>
      <w:r w:rsidRPr="00626279">
        <w:t>инфузий</w:t>
      </w:r>
      <w:proofErr w:type="spellEnd"/>
      <w:r w:rsidRPr="00626279">
        <w:t xml:space="preserve"> 10%-100 мл,  бутылка, внутривенно</w:t>
      </w:r>
      <w:r w:rsidR="0095276F">
        <w:t>; ра</w:t>
      </w:r>
      <w:r w:rsidRPr="00626279">
        <w:t xml:space="preserve">створ для </w:t>
      </w:r>
      <w:proofErr w:type="spellStart"/>
      <w:r w:rsidRPr="00626279">
        <w:t>инфузий</w:t>
      </w:r>
      <w:proofErr w:type="spellEnd"/>
      <w:r w:rsidRPr="00626279">
        <w:t xml:space="preserve"> 20%-50 мл, бутылка, внутривенно.</w:t>
      </w:r>
    </w:p>
    <w:p w:rsidR="00411E67" w:rsidRPr="00626279" w:rsidRDefault="00576678" w:rsidP="00B12A51">
      <w:pPr>
        <w:tabs>
          <w:tab w:val="left" w:pos="142"/>
        </w:tabs>
        <w:spacing w:before="120" w:after="120"/>
        <w:ind w:left="-284" w:right="-369"/>
        <w:jc w:val="center"/>
      </w:pPr>
      <w:r>
        <w:rPr>
          <w:b/>
          <w:caps/>
          <w:noProof/>
          <w:sz w:val="16"/>
          <w:szCs w:val="24"/>
        </w:rPr>
        <w:drawing>
          <wp:inline distT="0" distB="0" distL="0" distR="0">
            <wp:extent cx="2047875" cy="1524000"/>
            <wp:effectExtent l="19050" t="19050" r="28575" b="19050"/>
            <wp:docPr id="3" name="Рисунок 17" descr="IMG_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G_135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24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667B" w:rsidRPr="00626279" w:rsidRDefault="007D667B" w:rsidP="00B12A51">
      <w:pPr>
        <w:tabs>
          <w:tab w:val="left" w:pos="142"/>
        </w:tabs>
        <w:ind w:left="-284" w:right="-369" w:firstLine="284"/>
        <w:jc w:val="both"/>
      </w:pPr>
      <w:r w:rsidRPr="00626279">
        <w:t>Основная физиологическая функция 5% р-</w:t>
      </w:r>
      <w:proofErr w:type="spellStart"/>
      <w:r w:rsidRPr="00626279">
        <w:t>ра</w:t>
      </w:r>
      <w:proofErr w:type="spellEnd"/>
      <w:r w:rsidRPr="00626279">
        <w:t xml:space="preserve"> альбумина – восстановление объема циркулирующей плазмы, 10% и 20% растворов -  поддержание </w:t>
      </w:r>
      <w:proofErr w:type="spellStart"/>
      <w:r w:rsidRPr="00626279">
        <w:t>онкотического</w:t>
      </w:r>
      <w:proofErr w:type="spellEnd"/>
      <w:r w:rsidRPr="00626279">
        <w:t xml:space="preserve"> давления крови.</w:t>
      </w:r>
    </w:p>
    <w:p w:rsidR="007D667B" w:rsidRPr="00626279" w:rsidRDefault="007D667B" w:rsidP="00B12A51">
      <w:pPr>
        <w:tabs>
          <w:tab w:val="left" w:pos="142"/>
        </w:tabs>
        <w:ind w:left="-284" w:right="-369" w:firstLine="284"/>
        <w:jc w:val="both"/>
      </w:pPr>
      <w:r w:rsidRPr="00626279">
        <w:t xml:space="preserve">Растворы альбумина 5, 10, 20% восполняют недостаток альбумина при </w:t>
      </w:r>
      <w:proofErr w:type="spellStart"/>
      <w:r w:rsidRPr="00626279">
        <w:t>гипоальбуминемиях</w:t>
      </w:r>
      <w:proofErr w:type="spellEnd"/>
      <w:r w:rsidRPr="00626279">
        <w:t xml:space="preserve"> различной этиологии, восстанавливают нарушение центральной и периферической гемодинамики за счет увеличения объема циркулирующей плазмы крови, нормализуют водно-электролитное равновесие, так как 1г альбумина способен связать 18-20 мл интерстициальной жидкости.</w:t>
      </w:r>
    </w:p>
    <w:p w:rsidR="007D667B" w:rsidRPr="00626279" w:rsidRDefault="007D667B" w:rsidP="00B12A51">
      <w:pPr>
        <w:tabs>
          <w:tab w:val="left" w:pos="142"/>
        </w:tabs>
        <w:ind w:left="-284" w:right="-369" w:firstLine="284"/>
        <w:jc w:val="both"/>
      </w:pPr>
      <w:r w:rsidRPr="00626279">
        <w:t>Альбумин выполняет также транспортную функцию, образуя комплексы  с билирубином, жирными кислотами, кальцием и другими ионами с эндо - и экзотоксинами, лекарственными средствами (салицилаты, кортикостероиды).</w:t>
      </w:r>
    </w:p>
    <w:p w:rsidR="007D667B" w:rsidRPr="00626279" w:rsidRDefault="007D667B" w:rsidP="00B12A51">
      <w:pPr>
        <w:tabs>
          <w:tab w:val="left" w:pos="142"/>
        </w:tabs>
        <w:ind w:left="-284" w:right="-369" w:firstLine="284"/>
        <w:jc w:val="both"/>
      </w:pPr>
    </w:p>
    <w:p w:rsidR="007D667B" w:rsidRPr="00626279" w:rsidRDefault="007D667B" w:rsidP="00B12A51">
      <w:pPr>
        <w:tabs>
          <w:tab w:val="left" w:pos="142"/>
        </w:tabs>
        <w:ind w:left="-284" w:right="-369" w:firstLine="284"/>
        <w:jc w:val="both"/>
      </w:pPr>
    </w:p>
    <w:p w:rsidR="007D667B" w:rsidRPr="00626279" w:rsidRDefault="007D667B" w:rsidP="00B12A51">
      <w:pPr>
        <w:tabs>
          <w:tab w:val="left" w:pos="142"/>
        </w:tabs>
        <w:ind w:left="-284" w:right="-369" w:firstLine="284"/>
        <w:jc w:val="both"/>
      </w:pPr>
    </w:p>
    <w:p w:rsidR="0095276F" w:rsidRDefault="007D667B" w:rsidP="00B12A51">
      <w:pPr>
        <w:tabs>
          <w:tab w:val="left" w:pos="142"/>
        </w:tabs>
        <w:ind w:left="-284" w:right="-369" w:firstLine="284"/>
        <w:jc w:val="both"/>
      </w:pPr>
      <w:r w:rsidRPr="006A1AC1">
        <w:rPr>
          <w:b/>
          <w:caps/>
          <w:color w:val="820000"/>
          <w:sz w:val="16"/>
          <w:szCs w:val="24"/>
        </w:rPr>
        <w:t>Фибриностат</w:t>
      </w:r>
      <w:r w:rsidR="00411E67">
        <w:t xml:space="preserve"> - </w:t>
      </w:r>
      <w:r w:rsidRPr="00626279">
        <w:t>фиб</w:t>
      </w:r>
      <w:r w:rsidR="00411E67">
        <w:t>риновый клей быстрого действия;</w:t>
      </w:r>
      <w:r w:rsidRPr="00626279">
        <w:t xml:space="preserve">   </w:t>
      </w:r>
    </w:p>
    <w:p w:rsidR="0095276F" w:rsidRDefault="007D667B" w:rsidP="00B12A51">
      <w:pPr>
        <w:tabs>
          <w:tab w:val="left" w:pos="142"/>
        </w:tabs>
        <w:ind w:left="-284" w:right="-369" w:firstLine="284"/>
        <w:jc w:val="both"/>
      </w:pPr>
      <w:r w:rsidRPr="006A1AC1">
        <w:rPr>
          <w:b/>
          <w:caps/>
          <w:color w:val="820000"/>
          <w:sz w:val="16"/>
          <w:szCs w:val="24"/>
        </w:rPr>
        <w:lastRenderedPageBreak/>
        <w:t>Фибриностат М</w:t>
      </w:r>
      <w:r w:rsidRPr="00626279">
        <w:t xml:space="preserve"> </w:t>
      </w:r>
      <w:r w:rsidR="00411E67">
        <w:t xml:space="preserve"> -  </w:t>
      </w:r>
      <w:r w:rsidRPr="00626279">
        <w:t>фибрин</w:t>
      </w:r>
      <w:r w:rsidR="0095276F">
        <w:t>овый клей медленного действия.</w:t>
      </w:r>
    </w:p>
    <w:p w:rsidR="007D667B" w:rsidRPr="00626279" w:rsidRDefault="007D667B" w:rsidP="00B12A51">
      <w:pPr>
        <w:tabs>
          <w:tab w:val="left" w:pos="142"/>
        </w:tabs>
        <w:ind w:left="-284" w:right="-369" w:firstLine="284"/>
        <w:jc w:val="both"/>
      </w:pPr>
      <w:r w:rsidRPr="00626279">
        <w:t xml:space="preserve">Набор лекарственных средств (фибриноген, тромбин, раствор кальция хлорида) для получения </w:t>
      </w:r>
      <w:proofErr w:type="spellStart"/>
      <w:r w:rsidRPr="00626279">
        <w:t>гемостатического</w:t>
      </w:r>
      <w:proofErr w:type="spellEnd"/>
      <w:r w:rsidRPr="00626279">
        <w:t xml:space="preserve"> геля местного применения. При применении  </w:t>
      </w:r>
      <w:proofErr w:type="spellStart"/>
      <w:r w:rsidRPr="00626279">
        <w:t>фибриностата</w:t>
      </w:r>
      <w:proofErr w:type="spellEnd"/>
      <w:r w:rsidRPr="00626279">
        <w:t xml:space="preserve"> и  </w:t>
      </w:r>
      <w:proofErr w:type="spellStart"/>
      <w:r w:rsidRPr="00626279">
        <w:t>фибриностата</w:t>
      </w:r>
      <w:proofErr w:type="spellEnd"/>
      <w:r w:rsidRPr="00626279">
        <w:t xml:space="preserve"> М не образуется рубцов. Рекомендуются в качестве местных </w:t>
      </w:r>
      <w:proofErr w:type="spellStart"/>
      <w:r w:rsidRPr="00626279">
        <w:t>гемостатических</w:t>
      </w:r>
      <w:proofErr w:type="spellEnd"/>
      <w:r w:rsidRPr="00626279">
        <w:t xml:space="preserve"> сре</w:t>
      </w:r>
      <w:proofErr w:type="gramStart"/>
      <w:r w:rsidRPr="00626279">
        <w:t>дств дл</w:t>
      </w:r>
      <w:proofErr w:type="gramEnd"/>
      <w:r w:rsidRPr="00626279">
        <w:t xml:space="preserve">я остановки кровотечений, склеивания, фиксации, регенерации тканей при оперативных вмешательствах и травмах. </w:t>
      </w:r>
    </w:p>
    <w:p w:rsidR="007D667B" w:rsidRPr="00626279" w:rsidRDefault="007D667B" w:rsidP="00B12A51">
      <w:pPr>
        <w:tabs>
          <w:tab w:val="left" w:pos="142"/>
        </w:tabs>
        <w:ind w:left="-284" w:right="-369" w:firstLine="284"/>
        <w:jc w:val="both"/>
      </w:pPr>
      <w:r w:rsidRPr="00626279">
        <w:t xml:space="preserve">Используются в различных областях хирургии – абдоминальной, </w:t>
      </w:r>
      <w:proofErr w:type="spellStart"/>
      <w:r w:rsidRPr="00626279">
        <w:t>трокальной</w:t>
      </w:r>
      <w:proofErr w:type="spellEnd"/>
      <w:r w:rsidRPr="00626279">
        <w:t>, сосудистой, пластической и др.</w:t>
      </w:r>
    </w:p>
    <w:p w:rsidR="007D667B" w:rsidRPr="00626279" w:rsidRDefault="007D667B" w:rsidP="00B12A51">
      <w:pPr>
        <w:tabs>
          <w:tab w:val="left" w:pos="142"/>
        </w:tabs>
        <w:ind w:left="-284" w:right="-369" w:firstLine="284"/>
        <w:jc w:val="both"/>
      </w:pPr>
    </w:p>
    <w:p w:rsidR="007D667B" w:rsidRPr="00626279" w:rsidRDefault="00576678" w:rsidP="00B12A51">
      <w:pPr>
        <w:tabs>
          <w:tab w:val="left" w:pos="142"/>
        </w:tabs>
        <w:ind w:left="-284" w:right="-369"/>
        <w:jc w:val="center"/>
      </w:pPr>
      <w:r>
        <w:rPr>
          <w:noProof/>
        </w:rPr>
        <w:drawing>
          <wp:inline distT="0" distB="0" distL="0" distR="0">
            <wp:extent cx="2152650" cy="1485900"/>
            <wp:effectExtent l="19050" t="19050" r="19050" b="19050"/>
            <wp:docPr id="4" name="Рисунок 4" descr="IMG_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13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859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667B" w:rsidRPr="00626279" w:rsidRDefault="007D667B" w:rsidP="00B12A51">
      <w:pPr>
        <w:tabs>
          <w:tab w:val="left" w:pos="142"/>
        </w:tabs>
        <w:ind w:left="-284" w:right="-369" w:firstLine="284"/>
        <w:jc w:val="both"/>
        <w:sectPr w:rsidR="007D667B" w:rsidRPr="00626279" w:rsidSect="00524870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8419" w:h="11906" w:orient="landscape" w:code="9"/>
          <w:pgMar w:top="142" w:right="851" w:bottom="142" w:left="851" w:header="283" w:footer="0" w:gutter="0"/>
          <w:cols w:num="2" w:space="937"/>
          <w:titlePg/>
          <w:docGrid w:linePitch="272"/>
        </w:sectPr>
      </w:pPr>
    </w:p>
    <w:p w:rsidR="0095276F" w:rsidRDefault="0095276F" w:rsidP="00B12A51">
      <w:pPr>
        <w:tabs>
          <w:tab w:val="left" w:pos="142"/>
        </w:tabs>
        <w:ind w:left="-284" w:right="-371"/>
        <w:jc w:val="center"/>
        <w:rPr>
          <w:rFonts w:ascii="Century Gothic" w:hAnsi="Century Gothic"/>
          <w:b/>
          <w:caps/>
          <w:color w:val="004800"/>
          <w:sz w:val="22"/>
          <w:szCs w:val="28"/>
          <w:u w:val="single"/>
        </w:rPr>
      </w:pPr>
    </w:p>
    <w:p w:rsidR="007D667B" w:rsidRPr="0095276F" w:rsidRDefault="007D667B" w:rsidP="00B12A51">
      <w:pPr>
        <w:tabs>
          <w:tab w:val="left" w:pos="142"/>
        </w:tabs>
        <w:ind w:left="-284" w:right="-142"/>
        <w:jc w:val="center"/>
        <w:rPr>
          <w:rFonts w:ascii="Century Gothic" w:hAnsi="Century Gothic"/>
          <w:b/>
          <w:caps/>
          <w:color w:val="004800"/>
          <w:sz w:val="22"/>
          <w:szCs w:val="28"/>
          <w:u w:val="single"/>
        </w:rPr>
      </w:pPr>
      <w:r w:rsidRPr="0095276F">
        <w:rPr>
          <w:rFonts w:ascii="Century Gothic" w:hAnsi="Century Gothic"/>
          <w:b/>
          <w:caps/>
          <w:color w:val="004800"/>
          <w:sz w:val="22"/>
          <w:szCs w:val="28"/>
          <w:u w:val="single"/>
        </w:rPr>
        <w:t>Диагностические реагенты</w:t>
      </w:r>
    </w:p>
    <w:p w:rsidR="007D667B" w:rsidRPr="00626279" w:rsidRDefault="007D667B" w:rsidP="00B12A51">
      <w:pPr>
        <w:ind w:left="-284" w:right="-142"/>
        <w:jc w:val="center"/>
      </w:pPr>
    </w:p>
    <w:p w:rsidR="007D667B" w:rsidRPr="006A1AC1" w:rsidRDefault="007D667B" w:rsidP="00B12A51">
      <w:pPr>
        <w:ind w:left="-284" w:right="-142" w:firstLine="284"/>
        <w:jc w:val="both"/>
        <w:outlineLvl w:val="0"/>
        <w:rPr>
          <w:b/>
          <w:caps/>
          <w:color w:val="820000"/>
          <w:sz w:val="16"/>
          <w:szCs w:val="24"/>
        </w:rPr>
      </w:pPr>
      <w:r w:rsidRPr="006A1AC1">
        <w:rPr>
          <w:b/>
          <w:caps/>
          <w:color w:val="820000"/>
          <w:sz w:val="16"/>
          <w:szCs w:val="24"/>
        </w:rPr>
        <w:t>Сыворотка антиглобулиновая полиспецифическая</w:t>
      </w:r>
    </w:p>
    <w:p w:rsidR="007D667B" w:rsidRPr="00626279" w:rsidRDefault="00576678" w:rsidP="00B12A51">
      <w:pPr>
        <w:tabs>
          <w:tab w:val="left" w:pos="0"/>
        </w:tabs>
        <w:ind w:left="-284" w:right="-142"/>
        <w:jc w:val="both"/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107950</wp:posOffset>
            </wp:positionV>
            <wp:extent cx="843915" cy="1104900"/>
            <wp:effectExtent l="19050" t="19050" r="13335" b="19050"/>
            <wp:wrapSquare wrapText="bothSides"/>
            <wp:docPr id="27" name="Рисунок 5" descr="IMG_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130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11049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276F">
        <w:t xml:space="preserve">- </w:t>
      </w:r>
      <w:proofErr w:type="spellStart"/>
      <w:r w:rsidR="0095276F">
        <w:t>п</w:t>
      </w:r>
      <w:r w:rsidR="007D667B" w:rsidRPr="007D667B">
        <w:t>оликлональная</w:t>
      </w:r>
      <w:proofErr w:type="spellEnd"/>
      <w:r w:rsidR="007D667B" w:rsidRPr="007D667B">
        <w:t xml:space="preserve"> сыворотка для пробы </w:t>
      </w:r>
      <w:proofErr w:type="spellStart"/>
      <w:r w:rsidR="007D667B" w:rsidRPr="007D667B">
        <w:t>Кумбса</w:t>
      </w:r>
      <w:proofErr w:type="spellEnd"/>
      <w:r w:rsidR="007D667B" w:rsidRPr="007D667B">
        <w:t xml:space="preserve"> предназначена для идентификации неполных антител при</w:t>
      </w:r>
      <w:r w:rsidR="0095276F">
        <w:t xml:space="preserve"> </w:t>
      </w:r>
      <w:r w:rsidR="0095276F" w:rsidRPr="007403D8">
        <w:rPr>
          <w:spacing w:val="30"/>
        </w:rPr>
        <w:t xml:space="preserve">различных заболеваниях с </w:t>
      </w:r>
      <w:r w:rsidR="007D667B" w:rsidRPr="007403D8">
        <w:rPr>
          <w:spacing w:val="40"/>
        </w:rPr>
        <w:t>элементами</w:t>
      </w:r>
      <w:r w:rsidR="007D667B" w:rsidRPr="007403D8">
        <w:rPr>
          <w:spacing w:val="30"/>
        </w:rPr>
        <w:t xml:space="preserve"> </w:t>
      </w:r>
      <w:r w:rsidR="007D667B" w:rsidRPr="007403D8">
        <w:rPr>
          <w:spacing w:val="20"/>
        </w:rPr>
        <w:t>иммунопатологии</w:t>
      </w:r>
      <w:r w:rsidR="007D667B" w:rsidRPr="007403D8">
        <w:rPr>
          <w:spacing w:val="30"/>
        </w:rPr>
        <w:t xml:space="preserve">, </w:t>
      </w:r>
      <w:r w:rsidR="007D667B" w:rsidRPr="007D667B">
        <w:t xml:space="preserve">при резус-конфликтных беременностях, подборе пар донор-реципиент при проведении </w:t>
      </w:r>
      <w:proofErr w:type="spellStart"/>
      <w:r w:rsidR="007D667B" w:rsidRPr="007D667B">
        <w:t>трансфузионной</w:t>
      </w:r>
      <w:proofErr w:type="spellEnd"/>
      <w:r w:rsidR="007D667B" w:rsidRPr="007D667B">
        <w:t xml:space="preserve"> терапии и трансплантации органов и тканей, для идентификации антигенов, </w:t>
      </w:r>
      <w:proofErr w:type="spellStart"/>
      <w:r w:rsidR="007D667B" w:rsidRPr="007D667B">
        <w:t>экспрессированных</w:t>
      </w:r>
      <w:proofErr w:type="spellEnd"/>
      <w:r w:rsidR="007D667B" w:rsidRPr="007D667B">
        <w:t xml:space="preserve"> на красных кровяных клетках.</w:t>
      </w:r>
      <w:r w:rsidR="007D667B" w:rsidRPr="00626279">
        <w:t xml:space="preserve"> </w:t>
      </w:r>
    </w:p>
    <w:p w:rsidR="007D667B" w:rsidRDefault="007D667B" w:rsidP="00B12A51">
      <w:pPr>
        <w:ind w:left="-284" w:right="-142"/>
        <w:jc w:val="center"/>
      </w:pPr>
    </w:p>
    <w:p w:rsidR="00307D01" w:rsidRDefault="00307D01" w:rsidP="00B12A51">
      <w:pPr>
        <w:ind w:left="-284" w:right="-142" w:firstLine="284"/>
        <w:jc w:val="both"/>
        <w:outlineLvl w:val="0"/>
        <w:rPr>
          <w:b/>
          <w:caps/>
          <w:sz w:val="16"/>
          <w:szCs w:val="16"/>
        </w:rPr>
      </w:pPr>
    </w:p>
    <w:p w:rsidR="00307D01" w:rsidRDefault="00307D01" w:rsidP="00B12A51">
      <w:pPr>
        <w:ind w:left="-284" w:right="-142" w:firstLine="284"/>
        <w:jc w:val="both"/>
        <w:outlineLvl w:val="0"/>
      </w:pPr>
      <w:r w:rsidRPr="006A1AC1">
        <w:rPr>
          <w:b/>
          <w:caps/>
          <w:color w:val="820000"/>
          <w:sz w:val="16"/>
          <w:szCs w:val="24"/>
        </w:rPr>
        <w:t>Раствор кальция хлорида 0,5%</w:t>
      </w:r>
      <w:r w:rsidR="004E71A0">
        <w:t xml:space="preserve">, </w:t>
      </w:r>
      <w:r w:rsidRPr="00307D01">
        <w:t>1000 определений  (№10х10 мл)</w:t>
      </w:r>
      <w:r w:rsidR="004E71A0">
        <w:t xml:space="preserve"> - п</w:t>
      </w:r>
      <w:r w:rsidRPr="007D667B">
        <w:t xml:space="preserve">редназначен для определения </w:t>
      </w:r>
      <w:proofErr w:type="spellStart"/>
      <w:r w:rsidRPr="007D667B">
        <w:t>протромбинового</w:t>
      </w:r>
      <w:proofErr w:type="spellEnd"/>
      <w:r w:rsidRPr="007D667B">
        <w:t xml:space="preserve"> времени в капиллярной крови человека методом визуальной регистрации скорости образования сгустка.</w:t>
      </w:r>
    </w:p>
    <w:p w:rsidR="004E71A0" w:rsidRPr="007D667B" w:rsidRDefault="004E71A0" w:rsidP="00B12A51">
      <w:pPr>
        <w:ind w:left="-284" w:right="-142"/>
        <w:jc w:val="both"/>
        <w:outlineLvl w:val="0"/>
      </w:pPr>
    </w:p>
    <w:p w:rsidR="00307D01" w:rsidRPr="007D667B" w:rsidRDefault="00576678" w:rsidP="00B12A51">
      <w:pPr>
        <w:ind w:left="-284" w:right="-142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085975" cy="1438275"/>
            <wp:effectExtent l="19050" t="19050" r="28575" b="28575"/>
            <wp:docPr id="5" name="Рисунок 19" descr="IMG_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G_13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38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7D01" w:rsidRDefault="00307D01" w:rsidP="00B12A51">
      <w:pPr>
        <w:ind w:left="-284" w:right="-142" w:firstLine="284"/>
        <w:jc w:val="both"/>
        <w:outlineLvl w:val="0"/>
        <w:rPr>
          <w:b/>
          <w:caps/>
          <w:sz w:val="16"/>
          <w:szCs w:val="16"/>
        </w:rPr>
      </w:pPr>
    </w:p>
    <w:p w:rsidR="00307D01" w:rsidRDefault="00307D01" w:rsidP="00B12A51">
      <w:pPr>
        <w:ind w:left="-284" w:right="-142" w:firstLine="284"/>
        <w:jc w:val="both"/>
        <w:outlineLvl w:val="0"/>
        <w:rPr>
          <w:b/>
          <w:caps/>
          <w:sz w:val="16"/>
          <w:szCs w:val="16"/>
        </w:rPr>
      </w:pPr>
    </w:p>
    <w:p w:rsidR="00307D01" w:rsidRDefault="00307D01" w:rsidP="00B12A51">
      <w:pPr>
        <w:ind w:left="-284" w:right="-142" w:firstLine="284"/>
        <w:jc w:val="both"/>
        <w:outlineLvl w:val="0"/>
        <w:rPr>
          <w:b/>
          <w:caps/>
          <w:sz w:val="16"/>
          <w:szCs w:val="16"/>
        </w:rPr>
      </w:pPr>
    </w:p>
    <w:p w:rsidR="00307D01" w:rsidRDefault="00307D01" w:rsidP="00B12A51">
      <w:pPr>
        <w:ind w:left="-284" w:right="-142" w:firstLine="284"/>
        <w:jc w:val="both"/>
        <w:outlineLvl w:val="0"/>
        <w:rPr>
          <w:b/>
          <w:caps/>
          <w:sz w:val="16"/>
          <w:szCs w:val="16"/>
        </w:rPr>
      </w:pPr>
    </w:p>
    <w:p w:rsidR="00307D01" w:rsidRDefault="00307D01" w:rsidP="00B12A51">
      <w:pPr>
        <w:ind w:left="-284" w:right="-142" w:firstLine="284"/>
        <w:jc w:val="both"/>
        <w:outlineLvl w:val="0"/>
        <w:rPr>
          <w:b/>
          <w:caps/>
          <w:sz w:val="16"/>
          <w:szCs w:val="16"/>
        </w:rPr>
      </w:pPr>
    </w:p>
    <w:p w:rsidR="00307D01" w:rsidRDefault="00307D01" w:rsidP="00B12A51">
      <w:pPr>
        <w:ind w:left="-284" w:right="-142" w:firstLine="284"/>
        <w:jc w:val="both"/>
        <w:outlineLvl w:val="0"/>
      </w:pPr>
      <w:r w:rsidRPr="006A1AC1">
        <w:rPr>
          <w:b/>
          <w:caps/>
          <w:color w:val="820000"/>
          <w:sz w:val="16"/>
          <w:szCs w:val="24"/>
        </w:rPr>
        <w:lastRenderedPageBreak/>
        <w:t>Тромбин-реагент</w:t>
      </w:r>
      <w:r w:rsidR="004E71A0">
        <w:t xml:space="preserve">, </w:t>
      </w:r>
      <w:r w:rsidRPr="00626279">
        <w:t>100 определений (</w:t>
      </w:r>
      <w:r w:rsidR="004E71A0">
        <w:t>№10х</w:t>
      </w:r>
      <w:r w:rsidRPr="00626279">
        <w:t>2мл)</w:t>
      </w:r>
      <w:r>
        <w:t xml:space="preserve">. </w:t>
      </w:r>
      <w:r w:rsidRPr="007D667B">
        <w:t xml:space="preserve">Набор реагентов предназначен для регистрации </w:t>
      </w:r>
      <w:proofErr w:type="spellStart"/>
      <w:r w:rsidRPr="007D667B">
        <w:t>тромбинового</w:t>
      </w:r>
      <w:proofErr w:type="spellEnd"/>
      <w:r w:rsidRPr="007D667B">
        <w:t xml:space="preserve"> времени (ТВ) в плазме венозной крови человека. </w:t>
      </w:r>
    </w:p>
    <w:p w:rsidR="00307D01" w:rsidRPr="007D667B" w:rsidRDefault="00576678" w:rsidP="00B12A51">
      <w:pPr>
        <w:ind w:left="-284" w:right="-142" w:firstLine="284"/>
        <w:jc w:val="both"/>
        <w:outlineLvl w:val="0"/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919480</wp:posOffset>
            </wp:positionH>
            <wp:positionV relativeFrom="paragraph">
              <wp:posOffset>533400</wp:posOffset>
            </wp:positionV>
            <wp:extent cx="1118235" cy="802640"/>
            <wp:effectExtent l="19050" t="19050" r="24765" b="16510"/>
            <wp:wrapSquare wrapText="bothSides"/>
            <wp:docPr id="26" name="Рисунок 20" descr="IMG_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G_13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8026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D01" w:rsidRPr="007D667B">
        <w:t xml:space="preserve">Для определений можно использовать как ручной, так и приборный метод, с </w:t>
      </w:r>
      <w:proofErr w:type="spellStart"/>
      <w:r w:rsidR="00307D01" w:rsidRPr="007D667B">
        <w:t>коагулометрами</w:t>
      </w:r>
      <w:proofErr w:type="spellEnd"/>
      <w:r w:rsidR="00307D01" w:rsidRPr="007D667B">
        <w:t xml:space="preserve"> (</w:t>
      </w:r>
      <w:proofErr w:type="gramStart"/>
      <w:r w:rsidR="00307D01" w:rsidRPr="007D667B">
        <w:t>механическими</w:t>
      </w:r>
      <w:proofErr w:type="gramEnd"/>
      <w:r w:rsidR="00307D01" w:rsidRPr="007D667B">
        <w:t xml:space="preserve">, оптическими и оптико-механическими).  </w:t>
      </w:r>
    </w:p>
    <w:p w:rsidR="00307D01" w:rsidRDefault="00307D01" w:rsidP="00B12A51">
      <w:pPr>
        <w:tabs>
          <w:tab w:val="left" w:pos="-284"/>
        </w:tabs>
        <w:ind w:left="-284" w:right="-142"/>
        <w:jc w:val="both"/>
      </w:pPr>
      <w:r w:rsidRPr="007D667B">
        <w:t>Набор рассчитан на проведение 100 макро (200 микро)</w:t>
      </w:r>
      <w:r w:rsidRPr="00307D01">
        <w:t xml:space="preserve"> </w:t>
      </w:r>
      <w:r w:rsidRPr="007D667B">
        <w:t xml:space="preserve">или 200 макро (400 микро) определений </w:t>
      </w:r>
      <w:proofErr w:type="spellStart"/>
      <w:r w:rsidRPr="007D667B">
        <w:t>тромбинового</w:t>
      </w:r>
      <w:proofErr w:type="spellEnd"/>
      <w:r w:rsidRPr="007D667B">
        <w:t xml:space="preserve"> времени.</w:t>
      </w:r>
    </w:p>
    <w:p w:rsidR="004E71A0" w:rsidRDefault="004E71A0" w:rsidP="00B12A51">
      <w:pPr>
        <w:tabs>
          <w:tab w:val="left" w:pos="-284"/>
        </w:tabs>
        <w:ind w:left="-284" w:right="-142"/>
        <w:jc w:val="both"/>
      </w:pPr>
    </w:p>
    <w:p w:rsidR="007D667B" w:rsidRPr="00626279" w:rsidRDefault="007D667B" w:rsidP="00B12A51">
      <w:pPr>
        <w:ind w:left="-284" w:right="-142" w:firstLine="284"/>
        <w:jc w:val="both"/>
        <w:outlineLvl w:val="0"/>
      </w:pPr>
      <w:r w:rsidRPr="006A1AC1">
        <w:rPr>
          <w:b/>
          <w:caps/>
          <w:color w:val="820000"/>
          <w:sz w:val="16"/>
          <w:szCs w:val="24"/>
        </w:rPr>
        <w:t>Плазма контрольная</w:t>
      </w:r>
      <w:r w:rsidRPr="00626279">
        <w:t xml:space="preserve"> (№ 10х1мл)</w:t>
      </w:r>
    </w:p>
    <w:p w:rsidR="007D667B" w:rsidRPr="007D667B" w:rsidRDefault="00576678" w:rsidP="00B12A51">
      <w:pPr>
        <w:ind w:left="-284" w:right="-142"/>
        <w:jc w:val="both"/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29210</wp:posOffset>
            </wp:positionV>
            <wp:extent cx="1436370" cy="820420"/>
            <wp:effectExtent l="19050" t="19050" r="11430" b="17780"/>
            <wp:wrapSquare wrapText="bothSides"/>
            <wp:docPr id="25" name="Рисунок 18" descr="IMG_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G_13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8204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276F">
        <w:t xml:space="preserve"> - н</w:t>
      </w:r>
      <w:r w:rsidR="007D667B" w:rsidRPr="007D667B">
        <w:t>абор реагентов предназначен  для контроля выполнения 4-х базовых тестов и</w:t>
      </w:r>
      <w:r w:rsidR="004E71A0">
        <w:t xml:space="preserve">сследования системы гемостаза – </w:t>
      </w:r>
      <w:r w:rsidR="007D667B" w:rsidRPr="007D667B">
        <w:t xml:space="preserve">регистрации активированного парциального </w:t>
      </w:r>
      <w:proofErr w:type="spellStart"/>
      <w:r w:rsidR="007D667B" w:rsidRPr="007D667B">
        <w:t>тромбопластинового</w:t>
      </w:r>
      <w:proofErr w:type="spellEnd"/>
      <w:r w:rsidR="007D667B" w:rsidRPr="007D667B">
        <w:t xml:space="preserve"> времени (АПТВ), </w:t>
      </w:r>
      <w:proofErr w:type="spellStart"/>
      <w:r w:rsidR="007D667B" w:rsidRPr="007D667B">
        <w:t>протромбинового</w:t>
      </w:r>
      <w:proofErr w:type="spellEnd"/>
      <w:r w:rsidR="007D667B" w:rsidRPr="007D667B">
        <w:t xml:space="preserve"> времени (ПВ), </w:t>
      </w:r>
      <w:proofErr w:type="spellStart"/>
      <w:r w:rsidR="007D667B" w:rsidRPr="007D667B">
        <w:t>тромбинового</w:t>
      </w:r>
      <w:proofErr w:type="spellEnd"/>
      <w:r w:rsidR="007D667B" w:rsidRPr="007D667B">
        <w:t xml:space="preserve"> времени (ТВ) и количественного определения содержания фибриногена в плазме крови. Для определений можно использовать как ручной, так и приборный метод, с </w:t>
      </w:r>
      <w:proofErr w:type="spellStart"/>
      <w:r w:rsidR="007D667B" w:rsidRPr="007D667B">
        <w:t>коагулометрами</w:t>
      </w:r>
      <w:proofErr w:type="spellEnd"/>
      <w:r w:rsidR="007D667B" w:rsidRPr="007D667B">
        <w:t xml:space="preserve"> (</w:t>
      </w:r>
      <w:proofErr w:type="gramStart"/>
      <w:r w:rsidR="007D667B" w:rsidRPr="007D667B">
        <w:t>механическими</w:t>
      </w:r>
      <w:proofErr w:type="gramEnd"/>
      <w:r w:rsidR="007D667B" w:rsidRPr="007D667B">
        <w:t xml:space="preserve">, оптическими и оптико-механическими).  </w:t>
      </w:r>
    </w:p>
    <w:p w:rsidR="007D667B" w:rsidRDefault="007D667B" w:rsidP="00B12A51">
      <w:pPr>
        <w:ind w:left="-284" w:right="-142"/>
        <w:jc w:val="both"/>
      </w:pPr>
      <w:r w:rsidRPr="007D667B">
        <w:t>Набор рассчитан на проведение 100 определений.</w:t>
      </w:r>
    </w:p>
    <w:p w:rsidR="00307D01" w:rsidRPr="007D667B" w:rsidRDefault="00307D01" w:rsidP="00B12A51">
      <w:pPr>
        <w:ind w:left="-284" w:right="-142"/>
        <w:jc w:val="both"/>
      </w:pPr>
    </w:p>
    <w:p w:rsidR="007D667B" w:rsidRPr="00626279" w:rsidRDefault="007D667B" w:rsidP="00B12A51">
      <w:pPr>
        <w:ind w:left="-284" w:right="-142"/>
        <w:jc w:val="both"/>
      </w:pPr>
    </w:p>
    <w:p w:rsidR="007D667B" w:rsidRPr="00626279" w:rsidRDefault="007D667B" w:rsidP="00B12A51">
      <w:pPr>
        <w:ind w:left="-284" w:right="-142"/>
        <w:jc w:val="center"/>
      </w:pPr>
    </w:p>
    <w:p w:rsidR="004E71A0" w:rsidRDefault="004E71A0" w:rsidP="00B12A51">
      <w:pPr>
        <w:ind w:left="-284" w:right="-142" w:firstLine="284"/>
        <w:jc w:val="both"/>
        <w:outlineLvl w:val="0"/>
        <w:rPr>
          <w:b/>
          <w:caps/>
          <w:sz w:val="16"/>
          <w:szCs w:val="16"/>
        </w:rPr>
      </w:pPr>
    </w:p>
    <w:p w:rsidR="007D667B" w:rsidRPr="00626279" w:rsidRDefault="007D667B" w:rsidP="00B12A51">
      <w:pPr>
        <w:ind w:left="-284" w:right="-142" w:firstLine="284"/>
        <w:jc w:val="both"/>
        <w:outlineLvl w:val="0"/>
      </w:pPr>
      <w:r w:rsidRPr="006A1AC1">
        <w:rPr>
          <w:b/>
          <w:caps/>
          <w:color w:val="820000"/>
          <w:sz w:val="16"/>
          <w:szCs w:val="24"/>
        </w:rPr>
        <w:t>Плазма калибровочная</w:t>
      </w:r>
      <w:r w:rsidRPr="00626279">
        <w:t xml:space="preserve"> (№10х1мл)</w:t>
      </w:r>
      <w:r w:rsidR="004E71A0">
        <w:t xml:space="preserve"> п</w:t>
      </w:r>
      <w:r w:rsidRPr="007D667B">
        <w:t xml:space="preserve">редназначена для </w:t>
      </w:r>
      <w:r w:rsidRPr="007D667B">
        <w:lastRenderedPageBreak/>
        <w:t>выполнения  теста по количественному определению фибриногена.</w:t>
      </w:r>
      <w:r w:rsidRPr="00626279">
        <w:t xml:space="preserve"> </w:t>
      </w:r>
    </w:p>
    <w:p w:rsidR="007D667B" w:rsidRPr="00626279" w:rsidRDefault="007D667B" w:rsidP="00B12A51">
      <w:pPr>
        <w:ind w:left="-284" w:right="-142"/>
        <w:jc w:val="both"/>
      </w:pPr>
    </w:p>
    <w:p w:rsidR="007D667B" w:rsidRDefault="007D667B" w:rsidP="00B12A51">
      <w:pPr>
        <w:ind w:left="-284" w:right="-142" w:firstLine="284"/>
        <w:jc w:val="both"/>
      </w:pPr>
      <w:r w:rsidRPr="006A1AC1">
        <w:rPr>
          <w:b/>
          <w:caps/>
          <w:color w:val="820000"/>
          <w:sz w:val="16"/>
          <w:szCs w:val="24"/>
        </w:rPr>
        <w:t>Раствор кальция хлорида 0,277%</w:t>
      </w:r>
      <w:r w:rsidRPr="00626279">
        <w:t xml:space="preserve"> - 500 определений (№10х5мл)</w:t>
      </w:r>
      <w:r w:rsidR="004E71A0">
        <w:t>.</w:t>
      </w:r>
    </w:p>
    <w:p w:rsidR="004E71A0" w:rsidRPr="00626279" w:rsidRDefault="00576678" w:rsidP="00B12A51">
      <w:pPr>
        <w:spacing w:before="120" w:after="120"/>
        <w:ind w:left="-284" w:right="-142"/>
        <w:jc w:val="center"/>
      </w:pPr>
      <w:r>
        <w:rPr>
          <w:b/>
          <w:caps/>
          <w:noProof/>
          <w:sz w:val="16"/>
          <w:szCs w:val="16"/>
        </w:rPr>
        <w:drawing>
          <wp:inline distT="0" distB="0" distL="0" distR="0">
            <wp:extent cx="1962150" cy="1085850"/>
            <wp:effectExtent l="19050" t="19050" r="19050" b="19050"/>
            <wp:docPr id="6" name="Рисунок 27" descr="IMG_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IMG_136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085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667B" w:rsidRPr="007D667B" w:rsidRDefault="00576678" w:rsidP="00B12A51">
      <w:pPr>
        <w:ind w:left="-284" w:right="-142"/>
        <w:jc w:val="both"/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444500</wp:posOffset>
            </wp:positionV>
            <wp:extent cx="1989455" cy="1125855"/>
            <wp:effectExtent l="19050" t="19050" r="10795" b="17145"/>
            <wp:wrapTopAndBottom/>
            <wp:docPr id="24" name="Рисунок 22" descr="IMG_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IMG_136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1258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7D667B" w:rsidRPr="007D667B">
        <w:t>Предназначен</w:t>
      </w:r>
      <w:proofErr w:type="gramEnd"/>
      <w:r w:rsidR="007D667B" w:rsidRPr="007D667B">
        <w:t xml:space="preserve"> для регистрации активированного парциального </w:t>
      </w:r>
      <w:proofErr w:type="spellStart"/>
      <w:r w:rsidR="007D667B" w:rsidRPr="007D667B">
        <w:t>тромбопластинового</w:t>
      </w:r>
      <w:proofErr w:type="spellEnd"/>
      <w:r w:rsidR="007D667B" w:rsidRPr="007D667B">
        <w:t xml:space="preserve"> времени (АПТВ) в плазме крови человека автоматизированным методом на </w:t>
      </w:r>
      <w:proofErr w:type="spellStart"/>
      <w:r w:rsidR="007D667B" w:rsidRPr="007D667B">
        <w:t>коагулометрах</w:t>
      </w:r>
      <w:proofErr w:type="spellEnd"/>
      <w:r w:rsidR="007D667B" w:rsidRPr="007D667B">
        <w:t>.</w:t>
      </w:r>
    </w:p>
    <w:p w:rsidR="007D667B" w:rsidRPr="007D667B" w:rsidRDefault="007D667B" w:rsidP="00B12A51">
      <w:pPr>
        <w:ind w:left="-284" w:right="-142"/>
        <w:jc w:val="center"/>
        <w:rPr>
          <w:b/>
        </w:rPr>
      </w:pPr>
    </w:p>
    <w:p w:rsidR="004E71A0" w:rsidRDefault="007D667B" w:rsidP="00B12A51">
      <w:pPr>
        <w:ind w:left="-284" w:right="-142" w:firstLine="284"/>
        <w:jc w:val="both"/>
        <w:outlineLvl w:val="0"/>
      </w:pPr>
      <w:r w:rsidRPr="006A1AC1">
        <w:rPr>
          <w:b/>
          <w:caps/>
          <w:color w:val="820000"/>
          <w:sz w:val="16"/>
          <w:szCs w:val="24"/>
        </w:rPr>
        <w:t>Тромбопластин</w:t>
      </w:r>
      <w:r w:rsidR="004E71A0" w:rsidRPr="006A1AC1">
        <w:rPr>
          <w:b/>
          <w:caps/>
          <w:color w:val="820000"/>
          <w:sz w:val="16"/>
          <w:szCs w:val="24"/>
        </w:rPr>
        <w:t xml:space="preserve"> </w:t>
      </w:r>
      <w:r w:rsidRPr="006A1AC1">
        <w:rPr>
          <w:b/>
          <w:caps/>
          <w:color w:val="820000"/>
          <w:sz w:val="16"/>
          <w:szCs w:val="24"/>
        </w:rPr>
        <w:t>-</w:t>
      </w:r>
      <w:r w:rsidR="004E71A0" w:rsidRPr="006A1AC1">
        <w:rPr>
          <w:b/>
          <w:caps/>
          <w:color w:val="820000"/>
          <w:sz w:val="16"/>
          <w:szCs w:val="24"/>
        </w:rPr>
        <w:t xml:space="preserve"> </w:t>
      </w:r>
      <w:r w:rsidRPr="006A1AC1">
        <w:rPr>
          <w:b/>
          <w:caps/>
          <w:color w:val="820000"/>
          <w:sz w:val="16"/>
          <w:szCs w:val="24"/>
        </w:rPr>
        <w:t>кальциевая смесь</w:t>
      </w:r>
      <w:r w:rsidR="004E71A0" w:rsidRPr="004E71A0">
        <w:t>, 1</w:t>
      </w:r>
      <w:r w:rsidRPr="004E71A0">
        <w:t>00 определений  (10х2мл)</w:t>
      </w:r>
      <w:r w:rsidR="004E71A0">
        <w:t>.</w:t>
      </w:r>
    </w:p>
    <w:p w:rsidR="007D667B" w:rsidRPr="004E71A0" w:rsidRDefault="004E71A0" w:rsidP="00B12A51">
      <w:pPr>
        <w:ind w:left="-284" w:right="-142"/>
        <w:jc w:val="both"/>
        <w:outlineLvl w:val="0"/>
        <w:rPr>
          <w:b/>
        </w:rPr>
      </w:pPr>
      <w:r>
        <w:t>Набор реагентов, с</w:t>
      </w:r>
      <w:r w:rsidR="007D667B" w:rsidRPr="007D667B">
        <w:t xml:space="preserve">тандартизированный по МИЧ (1,1-1,9), лиофильно высушенный, получен из </w:t>
      </w:r>
      <w:proofErr w:type="spellStart"/>
      <w:r w:rsidR="007D667B" w:rsidRPr="007D667B">
        <w:t>кадаверного</w:t>
      </w:r>
      <w:proofErr w:type="spellEnd"/>
      <w:r w:rsidR="007D667B" w:rsidRPr="007D667B">
        <w:t xml:space="preserve"> мозга человека, предназначен для определения </w:t>
      </w:r>
      <w:proofErr w:type="spellStart"/>
      <w:r w:rsidR="007D667B" w:rsidRPr="007D667B">
        <w:t>протромбинового</w:t>
      </w:r>
      <w:proofErr w:type="spellEnd"/>
      <w:r w:rsidR="007D667B" w:rsidRPr="007D667B">
        <w:t xml:space="preserve"> времени в плазме венозной крови. Результаты определения могут быть выражены в значениях </w:t>
      </w:r>
      <w:proofErr w:type="spellStart"/>
      <w:r w:rsidR="007D667B" w:rsidRPr="007D667B">
        <w:t>протромбинового</w:t>
      </w:r>
      <w:proofErr w:type="spellEnd"/>
      <w:r w:rsidR="007D667B" w:rsidRPr="007D667B">
        <w:t xml:space="preserve"> отношения, протромбина по </w:t>
      </w:r>
      <w:proofErr w:type="spellStart"/>
      <w:r w:rsidR="007D667B" w:rsidRPr="007D667B">
        <w:t>Квику</w:t>
      </w:r>
      <w:proofErr w:type="spellEnd"/>
      <w:r w:rsidR="007D667B" w:rsidRPr="007D667B">
        <w:t xml:space="preserve"> и </w:t>
      </w:r>
      <w:proofErr w:type="spellStart"/>
      <w:r w:rsidR="007D667B" w:rsidRPr="007D667B">
        <w:t>протромбинового</w:t>
      </w:r>
      <w:proofErr w:type="spellEnd"/>
      <w:r w:rsidR="007D667B" w:rsidRPr="007D667B">
        <w:t xml:space="preserve"> индекса. Для определений можно использовать как ручной, так и приборный метод. </w:t>
      </w:r>
    </w:p>
    <w:p w:rsidR="007D667B" w:rsidRPr="007D667B" w:rsidRDefault="00576678" w:rsidP="00B12A51">
      <w:pPr>
        <w:ind w:left="-284" w:right="-142"/>
        <w:jc w:val="both"/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232410</wp:posOffset>
            </wp:positionV>
            <wp:extent cx="1040765" cy="609600"/>
            <wp:effectExtent l="19050" t="19050" r="26035" b="19050"/>
            <wp:wrapTight wrapText="bothSides">
              <wp:wrapPolygon edited="0">
                <wp:start x="-395" y="-675"/>
                <wp:lineTo x="-395" y="22275"/>
                <wp:lineTo x="22140" y="22275"/>
                <wp:lineTo x="22140" y="-675"/>
                <wp:lineTo x="-395" y="-675"/>
              </wp:wrapPolygon>
            </wp:wrapTight>
            <wp:docPr id="23" name="Рисунок 21" descr="IMG_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IMG_13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609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67B" w:rsidRPr="007D667B">
        <w:t xml:space="preserve">Набор рассчитан на проведение 100 макро или </w:t>
      </w:r>
      <w:r w:rsidR="00420FD9">
        <w:t xml:space="preserve">200 микро </w:t>
      </w:r>
      <w:r w:rsidR="007D667B" w:rsidRPr="007D667B">
        <w:t xml:space="preserve">определений </w:t>
      </w:r>
      <w:proofErr w:type="spellStart"/>
      <w:r w:rsidR="007D667B" w:rsidRPr="007D667B">
        <w:t>протромбинового</w:t>
      </w:r>
      <w:proofErr w:type="spellEnd"/>
      <w:r w:rsidR="007D667B" w:rsidRPr="007D667B">
        <w:t xml:space="preserve"> времени.</w:t>
      </w:r>
    </w:p>
    <w:p w:rsidR="007D667B" w:rsidRPr="007D667B" w:rsidRDefault="007D667B" w:rsidP="00B12A51">
      <w:pPr>
        <w:ind w:left="-284" w:right="-142"/>
        <w:jc w:val="both"/>
      </w:pPr>
    </w:p>
    <w:p w:rsidR="007D667B" w:rsidRPr="007D667B" w:rsidRDefault="007D667B" w:rsidP="00B12A51">
      <w:pPr>
        <w:ind w:left="-284" w:right="-142"/>
        <w:jc w:val="center"/>
        <w:rPr>
          <w:b/>
        </w:rPr>
      </w:pPr>
    </w:p>
    <w:p w:rsidR="007D667B" w:rsidRPr="006A1AC1" w:rsidRDefault="007D667B" w:rsidP="00B12A51">
      <w:pPr>
        <w:ind w:left="-284" w:right="-142" w:firstLine="284"/>
        <w:jc w:val="both"/>
        <w:rPr>
          <w:b/>
          <w:caps/>
          <w:color w:val="820000"/>
          <w:sz w:val="16"/>
          <w:szCs w:val="24"/>
        </w:rPr>
      </w:pPr>
      <w:r w:rsidRPr="006A1AC1">
        <w:rPr>
          <w:b/>
          <w:caps/>
          <w:color w:val="820000"/>
          <w:sz w:val="16"/>
          <w:szCs w:val="24"/>
        </w:rPr>
        <w:t>Набор реагентов для определения антител класса IgG/IgM</w:t>
      </w:r>
      <w:proofErr w:type="gramStart"/>
      <w:r w:rsidRPr="006A1AC1">
        <w:rPr>
          <w:b/>
          <w:caps/>
          <w:color w:val="820000"/>
          <w:sz w:val="16"/>
          <w:szCs w:val="24"/>
        </w:rPr>
        <w:t xml:space="preserve"> к</w:t>
      </w:r>
      <w:proofErr w:type="gramEnd"/>
      <w:r w:rsidRPr="006A1AC1">
        <w:rPr>
          <w:b/>
          <w:caps/>
          <w:color w:val="820000"/>
          <w:sz w:val="16"/>
          <w:szCs w:val="24"/>
        </w:rPr>
        <w:t xml:space="preserve"> кардиолипину в сыворотке крови человека </w:t>
      </w:r>
      <w:r w:rsidRPr="006A1AC1">
        <w:rPr>
          <w:b/>
          <w:caps/>
          <w:color w:val="820000"/>
          <w:sz w:val="16"/>
          <w:szCs w:val="24"/>
        </w:rPr>
        <w:lastRenderedPageBreak/>
        <w:t xml:space="preserve">методом иммуноферментного анализа. </w:t>
      </w:r>
    </w:p>
    <w:p w:rsidR="00420FD9" w:rsidRPr="006A1AC1" w:rsidRDefault="00420FD9" w:rsidP="00B12A51">
      <w:pPr>
        <w:ind w:left="-284" w:right="-142" w:firstLine="284"/>
        <w:jc w:val="both"/>
        <w:rPr>
          <w:b/>
          <w:caps/>
          <w:color w:val="820000"/>
          <w:sz w:val="16"/>
          <w:szCs w:val="24"/>
        </w:rPr>
      </w:pPr>
    </w:p>
    <w:p w:rsidR="007D667B" w:rsidRPr="006A1AC1" w:rsidRDefault="007D667B" w:rsidP="00B12A51">
      <w:pPr>
        <w:ind w:left="-284" w:right="-142" w:firstLine="284"/>
        <w:jc w:val="both"/>
        <w:rPr>
          <w:b/>
          <w:caps/>
          <w:color w:val="820000"/>
          <w:sz w:val="16"/>
          <w:szCs w:val="24"/>
        </w:rPr>
      </w:pPr>
      <w:r w:rsidRPr="006A1AC1">
        <w:rPr>
          <w:b/>
          <w:caps/>
          <w:color w:val="820000"/>
          <w:sz w:val="16"/>
          <w:szCs w:val="24"/>
        </w:rPr>
        <w:t>Набор реагентов для количественного определения антител к β2 – гликопротеину 1</w:t>
      </w:r>
      <w:proofErr w:type="gramStart"/>
      <w:r w:rsidRPr="006A1AC1">
        <w:rPr>
          <w:b/>
          <w:caps/>
          <w:color w:val="820000"/>
          <w:sz w:val="16"/>
          <w:szCs w:val="24"/>
        </w:rPr>
        <w:t xml:space="preserve"> в</w:t>
      </w:r>
      <w:proofErr w:type="gramEnd"/>
      <w:r w:rsidRPr="006A1AC1">
        <w:rPr>
          <w:b/>
          <w:caps/>
          <w:color w:val="820000"/>
          <w:sz w:val="16"/>
          <w:szCs w:val="24"/>
        </w:rPr>
        <w:t xml:space="preserve"> сыворотке крови человека методом иммуноферментного анализа.</w:t>
      </w:r>
    </w:p>
    <w:p w:rsidR="007D667B" w:rsidRDefault="007D667B" w:rsidP="00B12A51">
      <w:pPr>
        <w:ind w:left="-284" w:right="-142" w:firstLine="284"/>
        <w:jc w:val="both"/>
      </w:pPr>
      <w:r w:rsidRPr="007D667B">
        <w:t xml:space="preserve">Наборы для диагностики антифосфолипидного синдрома (АФС)  - необходимы при </w:t>
      </w:r>
      <w:proofErr w:type="gramStart"/>
      <w:r w:rsidRPr="007D667B">
        <w:t>рецидивирующих</w:t>
      </w:r>
      <w:proofErr w:type="gramEnd"/>
      <w:r w:rsidRPr="007D667B">
        <w:t xml:space="preserve"> венозных и артериальных </w:t>
      </w:r>
      <w:proofErr w:type="gramStart"/>
      <w:r w:rsidRPr="007D667B">
        <w:t>тромбозах</w:t>
      </w:r>
      <w:proofErr w:type="gramEnd"/>
      <w:r w:rsidRPr="007D667B">
        <w:t xml:space="preserve">, акушерской патологии, тромбоцитопении и </w:t>
      </w:r>
      <w:proofErr w:type="spellStart"/>
      <w:r w:rsidRPr="007D667B">
        <w:t>гиперпродукции</w:t>
      </w:r>
      <w:proofErr w:type="spellEnd"/>
      <w:r w:rsidRPr="007D667B">
        <w:t xml:space="preserve"> антифосфолипидных антител.</w:t>
      </w:r>
    </w:p>
    <w:p w:rsidR="00420FD9" w:rsidRDefault="00420FD9" w:rsidP="00B12A51">
      <w:pPr>
        <w:ind w:left="-284" w:right="-142" w:firstLine="284"/>
        <w:jc w:val="both"/>
      </w:pPr>
    </w:p>
    <w:p w:rsidR="007D667B" w:rsidRPr="007D667B" w:rsidRDefault="007D667B" w:rsidP="00B12A51">
      <w:pPr>
        <w:ind w:left="-284" w:right="-142" w:firstLine="284"/>
        <w:jc w:val="both"/>
      </w:pPr>
      <w:r w:rsidRPr="007D667B">
        <w:t xml:space="preserve">Наборы откалиброваны по международным </w:t>
      </w:r>
      <w:proofErr w:type="spellStart"/>
      <w:r w:rsidRPr="007D667B">
        <w:t>референсным</w:t>
      </w:r>
      <w:proofErr w:type="spellEnd"/>
      <w:r w:rsidRPr="007D667B">
        <w:t xml:space="preserve"> стандартам и являются значительно более дешевыми аналогами </w:t>
      </w:r>
      <w:proofErr w:type="spellStart"/>
      <w:r w:rsidRPr="007D667B">
        <w:t>диагностикумов</w:t>
      </w:r>
      <w:proofErr w:type="spellEnd"/>
      <w:r w:rsidRPr="007D667B">
        <w:t>, выпускаемых рядом зарубежных производителей, таких как компании "</w:t>
      </w:r>
      <w:proofErr w:type="spellStart"/>
      <w:r w:rsidRPr="007D667B">
        <w:t>Orgentec"и</w:t>
      </w:r>
      <w:proofErr w:type="spellEnd"/>
      <w:r w:rsidRPr="007D667B">
        <w:t xml:space="preserve"> "</w:t>
      </w:r>
      <w:proofErr w:type="spellStart"/>
      <w:r w:rsidRPr="007D667B">
        <w:t>Human</w:t>
      </w:r>
      <w:proofErr w:type="spellEnd"/>
      <w:r w:rsidRPr="007D667B">
        <w:t>" (Германия).</w:t>
      </w:r>
    </w:p>
    <w:p w:rsidR="007D667B" w:rsidRPr="007D667B" w:rsidRDefault="007D667B" w:rsidP="00B12A51">
      <w:pPr>
        <w:ind w:left="-284" w:right="-142" w:firstLine="284"/>
        <w:jc w:val="both"/>
      </w:pPr>
      <w:r w:rsidRPr="007D667B">
        <w:t xml:space="preserve">Тест-системы на 96 определений выполнены в разборном </w:t>
      </w:r>
      <w:proofErr w:type="spellStart"/>
      <w:r w:rsidRPr="007D667B">
        <w:t>микропланшетном</w:t>
      </w:r>
      <w:proofErr w:type="spellEnd"/>
      <w:r w:rsidRPr="007D667B">
        <w:t xml:space="preserve"> формате, содержат 7 калибраторов и 1 контрольную пробу, позволяют проанализировать до 40 сывороток пациентов в дубликатах, время анализа – 1,5 часа.</w:t>
      </w:r>
    </w:p>
    <w:p w:rsidR="002876FB" w:rsidRDefault="002876FB" w:rsidP="00B12A51">
      <w:pPr>
        <w:spacing w:before="240"/>
        <w:ind w:left="-284" w:right="-142" w:firstLine="284"/>
        <w:jc w:val="both"/>
        <w:outlineLvl w:val="0"/>
        <w:rPr>
          <w:b/>
          <w:caps/>
          <w:sz w:val="16"/>
          <w:szCs w:val="16"/>
        </w:rPr>
      </w:pPr>
    </w:p>
    <w:p w:rsidR="00420FD9" w:rsidRDefault="00576678" w:rsidP="00B12A51">
      <w:pPr>
        <w:spacing w:before="240"/>
        <w:ind w:left="-284" w:right="-142" w:firstLine="284"/>
        <w:jc w:val="both"/>
        <w:outlineLvl w:val="0"/>
      </w:pPr>
      <w:r>
        <w:rPr>
          <w:b/>
          <w:caps/>
          <w:noProof/>
          <w:color w:val="820000"/>
          <w:sz w:val="16"/>
          <w:szCs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507365</wp:posOffset>
            </wp:positionV>
            <wp:extent cx="1304925" cy="744220"/>
            <wp:effectExtent l="19050" t="19050" r="28575" b="17780"/>
            <wp:wrapTight wrapText="bothSides">
              <wp:wrapPolygon edited="0">
                <wp:start x="-315" y="-553"/>
                <wp:lineTo x="-315" y="22116"/>
                <wp:lineTo x="22073" y="22116"/>
                <wp:lineTo x="22073" y="-553"/>
                <wp:lineTo x="-315" y="-553"/>
              </wp:wrapPolygon>
            </wp:wrapTight>
            <wp:docPr id="22" name="Рисунок 23" descr="IMG_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IMG_13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442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67B" w:rsidRPr="006A1AC1">
        <w:rPr>
          <w:b/>
          <w:caps/>
          <w:color w:val="820000"/>
          <w:sz w:val="16"/>
          <w:szCs w:val="24"/>
        </w:rPr>
        <w:t>Раствор натрия цитрата  трехзамещенного 3,8%</w:t>
      </w:r>
      <w:r w:rsidR="007D667B" w:rsidRPr="00420FD9">
        <w:t>, 10 мл</w:t>
      </w:r>
      <w:r w:rsidR="00420FD9">
        <w:t>;</w:t>
      </w:r>
      <w:r w:rsidR="00420FD9">
        <w:rPr>
          <w:b/>
          <w:sz w:val="24"/>
          <w:szCs w:val="24"/>
        </w:rPr>
        <w:t xml:space="preserve"> </w:t>
      </w:r>
      <w:r w:rsidR="00420FD9">
        <w:t>п</w:t>
      </w:r>
      <w:r w:rsidR="007D667B" w:rsidRPr="007D667B">
        <w:t xml:space="preserve">рименяется в виде </w:t>
      </w:r>
      <w:r w:rsidR="007D667B" w:rsidRPr="007D667B">
        <w:lastRenderedPageBreak/>
        <w:t>водного раствора для стабилизации крови при исследовании системы гемостаза.</w:t>
      </w:r>
    </w:p>
    <w:p w:rsidR="007D667B" w:rsidRDefault="007D667B" w:rsidP="00B12A51">
      <w:pPr>
        <w:ind w:left="-284" w:right="-142"/>
        <w:jc w:val="center"/>
        <w:rPr>
          <w:b/>
        </w:rPr>
      </w:pPr>
    </w:p>
    <w:p w:rsidR="00420FD9" w:rsidRPr="007D667B" w:rsidRDefault="00420FD9" w:rsidP="00B12A51">
      <w:pPr>
        <w:ind w:left="-284" w:right="-142"/>
        <w:jc w:val="center"/>
        <w:rPr>
          <w:b/>
        </w:rPr>
      </w:pPr>
    </w:p>
    <w:p w:rsidR="007D667B" w:rsidRPr="007D667B" w:rsidRDefault="00576678" w:rsidP="00B12A51">
      <w:pPr>
        <w:ind w:left="-284" w:right="-142" w:firstLine="284"/>
        <w:jc w:val="both"/>
        <w:outlineLvl w:val="0"/>
        <w:rPr>
          <w:b/>
        </w:rPr>
      </w:pPr>
      <w:r>
        <w:rPr>
          <w:b/>
          <w:caps/>
          <w:noProof/>
          <w:color w:val="820000"/>
          <w:sz w:val="16"/>
          <w:szCs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713740</wp:posOffset>
            </wp:positionH>
            <wp:positionV relativeFrom="paragraph">
              <wp:posOffset>464820</wp:posOffset>
            </wp:positionV>
            <wp:extent cx="1296035" cy="735330"/>
            <wp:effectExtent l="19050" t="19050" r="18415" b="26670"/>
            <wp:wrapTight wrapText="bothSides">
              <wp:wrapPolygon edited="0">
                <wp:start x="-317" y="-560"/>
                <wp:lineTo x="-317" y="22383"/>
                <wp:lineTo x="21907" y="22383"/>
                <wp:lineTo x="21907" y="-560"/>
                <wp:lineTo x="-317" y="-560"/>
              </wp:wrapPolygon>
            </wp:wrapTight>
            <wp:docPr id="21" name="Рисунок 24" descr="IMG_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IMG_133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7353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67B" w:rsidRPr="006A1AC1">
        <w:rPr>
          <w:b/>
          <w:caps/>
          <w:color w:val="820000"/>
          <w:sz w:val="16"/>
          <w:szCs w:val="24"/>
        </w:rPr>
        <w:t>Раствор натрия цитрата  трехзамещенного 5%</w:t>
      </w:r>
      <w:r w:rsidR="007D667B" w:rsidRPr="00420FD9">
        <w:t>, 5 мл</w:t>
      </w:r>
      <w:r w:rsidR="00420FD9">
        <w:t>; и</w:t>
      </w:r>
      <w:r w:rsidR="007D667B" w:rsidRPr="007D667B">
        <w:t xml:space="preserve">спользуется при определении скорости оседания эритроцитов методом </w:t>
      </w:r>
      <w:proofErr w:type="spellStart"/>
      <w:r w:rsidR="007D667B" w:rsidRPr="007D667B">
        <w:t>Панченкова</w:t>
      </w:r>
      <w:proofErr w:type="spellEnd"/>
      <w:r w:rsidR="007D667B" w:rsidRPr="007D667B">
        <w:t>.</w:t>
      </w:r>
      <w:r w:rsidR="007D667B" w:rsidRPr="007D667B">
        <w:rPr>
          <w:b/>
        </w:rPr>
        <w:t xml:space="preserve"> </w:t>
      </w:r>
    </w:p>
    <w:p w:rsidR="007D667B" w:rsidRPr="007D667B" w:rsidRDefault="007D667B" w:rsidP="00B12A51">
      <w:pPr>
        <w:ind w:left="-284" w:right="-142"/>
        <w:jc w:val="both"/>
        <w:rPr>
          <w:b/>
        </w:rPr>
      </w:pPr>
    </w:p>
    <w:p w:rsidR="007D667B" w:rsidRPr="007D667B" w:rsidRDefault="007D667B" w:rsidP="00B12A51">
      <w:pPr>
        <w:ind w:left="-284" w:right="-142"/>
        <w:jc w:val="center"/>
        <w:rPr>
          <w:b/>
        </w:rPr>
      </w:pPr>
    </w:p>
    <w:p w:rsidR="007D667B" w:rsidRPr="007D667B" w:rsidRDefault="007D667B" w:rsidP="00B12A51">
      <w:pPr>
        <w:ind w:left="-284" w:right="-142"/>
        <w:jc w:val="center"/>
        <w:rPr>
          <w:b/>
        </w:rPr>
      </w:pPr>
    </w:p>
    <w:p w:rsidR="007D667B" w:rsidRPr="007D667B" w:rsidRDefault="007D667B" w:rsidP="00B12A51">
      <w:pPr>
        <w:ind w:left="-284" w:right="-142" w:firstLine="284"/>
        <w:jc w:val="both"/>
        <w:rPr>
          <w:b/>
        </w:rPr>
      </w:pPr>
      <w:r w:rsidRPr="006A1AC1">
        <w:rPr>
          <w:b/>
          <w:caps/>
          <w:color w:val="820000"/>
          <w:sz w:val="16"/>
          <w:szCs w:val="24"/>
        </w:rPr>
        <w:t>Раствор низкой ионной силы Liss (с азидом натрия)</w:t>
      </w:r>
      <w:r w:rsidR="00420FD9">
        <w:rPr>
          <w:b/>
          <w:caps/>
          <w:noProof/>
          <w:sz w:val="16"/>
          <w:szCs w:val="16"/>
        </w:rPr>
        <w:t>,</w:t>
      </w:r>
      <w:r w:rsidRPr="00420FD9">
        <w:rPr>
          <w:b/>
          <w:caps/>
          <w:noProof/>
          <w:sz w:val="16"/>
          <w:szCs w:val="16"/>
        </w:rPr>
        <w:t xml:space="preserve"> </w:t>
      </w:r>
      <w:r w:rsidRPr="007403D8">
        <w:rPr>
          <w:spacing w:val="-20"/>
        </w:rPr>
        <w:t>10, 20, 50,100</w:t>
      </w:r>
      <w:r w:rsidR="00420FD9" w:rsidRPr="007403D8">
        <w:rPr>
          <w:spacing w:val="-20"/>
        </w:rPr>
        <w:t xml:space="preserve"> </w:t>
      </w:r>
      <w:r w:rsidRPr="007403D8">
        <w:rPr>
          <w:spacing w:val="-20"/>
        </w:rPr>
        <w:t>мл</w:t>
      </w:r>
      <w:r w:rsidR="00420FD9" w:rsidRPr="007403D8">
        <w:rPr>
          <w:spacing w:val="-20"/>
        </w:rPr>
        <w:t>;</w:t>
      </w:r>
      <w:r w:rsidR="00420FD9">
        <w:t xml:space="preserve"> п</w:t>
      </w:r>
      <w:r w:rsidRPr="007D667B">
        <w:t xml:space="preserve">редназначен для использования при постановке </w:t>
      </w:r>
      <w:proofErr w:type="spellStart"/>
      <w:r w:rsidRPr="007D667B">
        <w:t>антиглобулинового</w:t>
      </w:r>
      <w:proofErr w:type="spellEnd"/>
      <w:r w:rsidRPr="007D667B">
        <w:t xml:space="preserve"> теста (проба на индивидуальную совместимость донора и реципиента; тестирование сыворотки больного на наличие иммунных антител; определение специфичности иммунных антител; определение антигенов эритроцитов с помощью реагентов, содержащих неполные антитела).</w:t>
      </w:r>
      <w:r w:rsidRPr="007D667B">
        <w:rPr>
          <w:b/>
        </w:rPr>
        <w:t xml:space="preserve"> </w:t>
      </w:r>
    </w:p>
    <w:p w:rsidR="007D667B" w:rsidRPr="007D667B" w:rsidRDefault="007D667B" w:rsidP="00B12A51">
      <w:pPr>
        <w:ind w:left="-284" w:right="-142"/>
        <w:jc w:val="center"/>
        <w:rPr>
          <w:b/>
        </w:rPr>
      </w:pPr>
    </w:p>
    <w:p w:rsidR="007D667B" w:rsidRPr="007D667B" w:rsidRDefault="00576678" w:rsidP="00B12A51">
      <w:pPr>
        <w:ind w:left="-284" w:right="-142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971675" cy="1095375"/>
            <wp:effectExtent l="19050" t="19050" r="28575" b="28575"/>
            <wp:docPr id="7" name="Рисунок 28" descr="IMG_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IMG_13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095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667B" w:rsidRPr="007D667B" w:rsidRDefault="007D667B" w:rsidP="00B12A51">
      <w:pPr>
        <w:ind w:left="-284" w:right="-142"/>
        <w:jc w:val="center"/>
        <w:rPr>
          <w:b/>
        </w:rPr>
      </w:pPr>
    </w:p>
    <w:p w:rsidR="007403D8" w:rsidRDefault="007403D8" w:rsidP="00B12A51">
      <w:pPr>
        <w:ind w:left="-284" w:right="-142" w:firstLine="284"/>
        <w:jc w:val="both"/>
        <w:rPr>
          <w:b/>
          <w:caps/>
          <w:color w:val="820000"/>
          <w:sz w:val="16"/>
          <w:szCs w:val="24"/>
        </w:rPr>
      </w:pPr>
    </w:p>
    <w:p w:rsidR="007403D8" w:rsidRDefault="007403D8" w:rsidP="00B12A51">
      <w:pPr>
        <w:ind w:left="-284" w:right="-142" w:firstLine="284"/>
        <w:jc w:val="both"/>
        <w:rPr>
          <w:b/>
          <w:caps/>
          <w:color w:val="820000"/>
          <w:sz w:val="16"/>
          <w:szCs w:val="24"/>
        </w:rPr>
      </w:pPr>
    </w:p>
    <w:p w:rsidR="002876FB" w:rsidRDefault="007D667B" w:rsidP="00B12A51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  <w:r w:rsidRPr="006A1AC1">
        <w:rPr>
          <w:b/>
          <w:caps/>
          <w:color w:val="820000"/>
          <w:sz w:val="16"/>
          <w:szCs w:val="24"/>
        </w:rPr>
        <w:t>Набор диагностический для определения VIII фактора свертывания крови</w:t>
      </w:r>
      <w:r w:rsidR="002876FB">
        <w:rPr>
          <w:b/>
          <w:caps/>
          <w:noProof/>
          <w:sz w:val="16"/>
          <w:szCs w:val="16"/>
        </w:rPr>
        <w:t xml:space="preserve">. </w:t>
      </w:r>
    </w:p>
    <w:p w:rsidR="007D667B" w:rsidRPr="007D667B" w:rsidRDefault="00576678" w:rsidP="00B12A51">
      <w:pPr>
        <w:ind w:left="-284" w:right="-142" w:firstLine="284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340360</wp:posOffset>
            </wp:positionV>
            <wp:extent cx="1144270" cy="1056005"/>
            <wp:effectExtent l="19050" t="19050" r="17780" b="10795"/>
            <wp:wrapTight wrapText="bothSides">
              <wp:wrapPolygon edited="0">
                <wp:start x="-360" y="-390"/>
                <wp:lineTo x="-360" y="21821"/>
                <wp:lineTo x="21936" y="21821"/>
                <wp:lineTo x="21936" y="-390"/>
                <wp:lineTo x="-360" y="-390"/>
              </wp:wrapPolygon>
            </wp:wrapTight>
            <wp:docPr id="20" name="Рисунок 25" descr="IMG_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IMG_134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0560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67B" w:rsidRPr="007D667B">
        <w:t xml:space="preserve">Предназначен для выявления иммунного ингибитора </w:t>
      </w:r>
      <w:r w:rsidR="007D667B" w:rsidRPr="007D667B">
        <w:rPr>
          <w:b/>
        </w:rPr>
        <w:t xml:space="preserve"> </w:t>
      </w:r>
      <w:r w:rsidR="007D667B" w:rsidRPr="007D667B">
        <w:rPr>
          <w:lang w:val="en-US"/>
        </w:rPr>
        <w:t>VIII</w:t>
      </w:r>
      <w:r w:rsidR="007D667B" w:rsidRPr="007D667B">
        <w:t xml:space="preserve"> у больных гемофилией</w:t>
      </w:r>
      <w:proofErr w:type="gramStart"/>
      <w:r w:rsidR="007D667B" w:rsidRPr="007D667B">
        <w:t xml:space="preserve"> А</w:t>
      </w:r>
      <w:proofErr w:type="gramEnd"/>
      <w:r w:rsidR="007D667B" w:rsidRPr="007D667B">
        <w:t xml:space="preserve"> </w:t>
      </w:r>
      <w:r w:rsidR="007D667B" w:rsidRPr="007D667B">
        <w:lastRenderedPageBreak/>
        <w:t xml:space="preserve">и др., контроля лечения ингибиторной формы гемофилии А, определение фактора </w:t>
      </w:r>
      <w:r w:rsidR="007D667B" w:rsidRPr="007D667B">
        <w:rPr>
          <w:lang w:val="en-US"/>
        </w:rPr>
        <w:t>VIII</w:t>
      </w:r>
      <w:r w:rsidR="007D667B" w:rsidRPr="007D667B">
        <w:t>.</w:t>
      </w:r>
    </w:p>
    <w:p w:rsidR="007D667B" w:rsidRDefault="007D667B" w:rsidP="00B12A51">
      <w:pPr>
        <w:ind w:left="-284" w:right="-142"/>
        <w:jc w:val="both"/>
        <w:rPr>
          <w:b/>
        </w:rPr>
      </w:pPr>
    </w:p>
    <w:p w:rsidR="002876FB" w:rsidRPr="007D667B" w:rsidRDefault="002876FB" w:rsidP="00B12A51">
      <w:pPr>
        <w:ind w:left="-284" w:right="-142"/>
        <w:jc w:val="both"/>
        <w:rPr>
          <w:b/>
        </w:rPr>
      </w:pPr>
    </w:p>
    <w:p w:rsidR="007D667B" w:rsidRPr="002876FB" w:rsidRDefault="00576678" w:rsidP="00B12A51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  <w:r>
        <w:rPr>
          <w:b/>
          <w:caps/>
          <w:noProof/>
          <w:color w:val="820000"/>
          <w:sz w:val="16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911225</wp:posOffset>
            </wp:positionH>
            <wp:positionV relativeFrom="paragraph">
              <wp:posOffset>2118995</wp:posOffset>
            </wp:positionV>
            <wp:extent cx="1109345" cy="1104900"/>
            <wp:effectExtent l="19050" t="19050" r="14605" b="19050"/>
            <wp:wrapSquare wrapText="bothSides"/>
            <wp:docPr id="19" name="Рисунок 30" descr="IMG_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IMG_130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1049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67B" w:rsidRPr="006A1AC1">
        <w:rPr>
          <w:b/>
          <w:caps/>
          <w:color w:val="820000"/>
          <w:sz w:val="16"/>
          <w:szCs w:val="24"/>
        </w:rPr>
        <w:t xml:space="preserve"> Диапластин </w:t>
      </w:r>
      <w:proofErr w:type="gramStart"/>
      <w:r w:rsidR="007D667B" w:rsidRPr="006A1AC1">
        <w:rPr>
          <w:b/>
          <w:caps/>
          <w:color w:val="820000"/>
          <w:sz w:val="16"/>
          <w:szCs w:val="24"/>
        </w:rPr>
        <w:t>жидкий</w:t>
      </w:r>
      <w:proofErr w:type="gramEnd"/>
      <w:r w:rsidR="002876FB">
        <w:rPr>
          <w:b/>
          <w:caps/>
          <w:noProof/>
          <w:sz w:val="16"/>
          <w:szCs w:val="16"/>
        </w:rPr>
        <w:t xml:space="preserve"> </w:t>
      </w:r>
      <w:r w:rsidR="007D667B" w:rsidRPr="007D667B">
        <w:t xml:space="preserve">– суспензия </w:t>
      </w:r>
      <w:proofErr w:type="spellStart"/>
      <w:r w:rsidR="007D667B" w:rsidRPr="007D667B">
        <w:t>тромбопластина</w:t>
      </w:r>
      <w:proofErr w:type="spellEnd"/>
      <w:r w:rsidR="007D667B" w:rsidRPr="007D667B">
        <w:t xml:space="preserve">, аттестованная по МИЧ (МИЧ 1,1-1,2) водорастворимая, жидкая форма, получена из мозга кролика, </w:t>
      </w:r>
      <w:proofErr w:type="spellStart"/>
      <w:r w:rsidR="007D667B" w:rsidRPr="007D667B">
        <w:t>кадаверного</w:t>
      </w:r>
      <w:proofErr w:type="spellEnd"/>
      <w:r w:rsidR="007D667B" w:rsidRPr="007D667B">
        <w:t xml:space="preserve"> мозга, предназначена для определения </w:t>
      </w:r>
      <w:proofErr w:type="spellStart"/>
      <w:r w:rsidR="007D667B" w:rsidRPr="007D667B">
        <w:t>протромбинового</w:t>
      </w:r>
      <w:proofErr w:type="spellEnd"/>
      <w:r w:rsidR="007D667B" w:rsidRPr="007D667B">
        <w:t xml:space="preserve"> времени (ПВ), характеризующего активность факторов </w:t>
      </w:r>
      <w:proofErr w:type="spellStart"/>
      <w:r w:rsidR="007D667B" w:rsidRPr="007D667B">
        <w:t>протромбинового</w:t>
      </w:r>
      <w:proofErr w:type="spellEnd"/>
      <w:r w:rsidR="007D667B" w:rsidRPr="007D667B">
        <w:t xml:space="preserve"> комплекса </w:t>
      </w:r>
      <w:r w:rsidR="007D667B" w:rsidRPr="007D667B">
        <w:rPr>
          <w:lang w:val="en-US"/>
        </w:rPr>
        <w:t>II</w:t>
      </w:r>
      <w:r w:rsidR="007D667B" w:rsidRPr="007D667B">
        <w:t xml:space="preserve">, V, VII, X в плазме венозной крови. Используется для мониторинга терапии непрямыми антикоагулянтами, диагностики </w:t>
      </w:r>
      <w:proofErr w:type="gramStart"/>
      <w:r w:rsidR="007D667B" w:rsidRPr="007D667B">
        <w:t>наследственных</w:t>
      </w:r>
      <w:proofErr w:type="gramEnd"/>
      <w:r w:rsidR="007D667B" w:rsidRPr="007D667B">
        <w:t xml:space="preserve"> и приобретенных </w:t>
      </w:r>
      <w:proofErr w:type="spellStart"/>
      <w:r w:rsidR="007D667B" w:rsidRPr="007D667B">
        <w:t>коагулопатий</w:t>
      </w:r>
      <w:proofErr w:type="spellEnd"/>
      <w:r w:rsidR="007D667B" w:rsidRPr="007D667B">
        <w:t>, диагностики заболевания печени.</w:t>
      </w:r>
    </w:p>
    <w:p w:rsidR="007D667B" w:rsidRPr="007D667B" w:rsidRDefault="007D667B" w:rsidP="00B12A51">
      <w:pPr>
        <w:ind w:left="-284" w:right="-142"/>
        <w:jc w:val="both"/>
      </w:pPr>
      <w:r w:rsidRPr="007D667B">
        <w:t xml:space="preserve">Флакон рассчитан на проведение 25 (50) определений </w:t>
      </w:r>
      <w:proofErr w:type="spellStart"/>
      <w:r w:rsidRPr="007D667B">
        <w:t>протромбинового</w:t>
      </w:r>
      <w:proofErr w:type="spellEnd"/>
      <w:r w:rsidRPr="007D667B">
        <w:t xml:space="preserve"> времени.</w:t>
      </w:r>
    </w:p>
    <w:p w:rsidR="007D667B" w:rsidRPr="007D667B" w:rsidRDefault="007D667B" w:rsidP="00B12A51">
      <w:pPr>
        <w:ind w:left="-284" w:right="-142"/>
        <w:jc w:val="center"/>
      </w:pPr>
    </w:p>
    <w:p w:rsidR="007D667B" w:rsidRPr="007D667B" w:rsidRDefault="007D667B" w:rsidP="00B12A51">
      <w:pPr>
        <w:ind w:left="-284" w:right="-142"/>
        <w:jc w:val="both"/>
      </w:pPr>
    </w:p>
    <w:p w:rsidR="002876FB" w:rsidRDefault="002876FB" w:rsidP="00B12A51">
      <w:pPr>
        <w:ind w:left="-284" w:right="-142"/>
        <w:jc w:val="both"/>
        <w:outlineLvl w:val="0"/>
        <w:rPr>
          <w:b/>
          <w:sz w:val="24"/>
          <w:szCs w:val="24"/>
        </w:rPr>
      </w:pPr>
    </w:p>
    <w:p w:rsidR="002876FB" w:rsidRDefault="002876FB" w:rsidP="00B12A51">
      <w:pPr>
        <w:ind w:left="-284" w:right="-142"/>
        <w:jc w:val="both"/>
        <w:outlineLvl w:val="0"/>
        <w:rPr>
          <w:b/>
          <w:sz w:val="24"/>
          <w:szCs w:val="24"/>
        </w:rPr>
      </w:pPr>
    </w:p>
    <w:p w:rsidR="002876FB" w:rsidRDefault="002876FB" w:rsidP="00B12A51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2876FB" w:rsidRDefault="002876FB" w:rsidP="00B12A51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2876FB" w:rsidRDefault="002876FB" w:rsidP="00B12A51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2876FB" w:rsidRDefault="002876FB" w:rsidP="00B12A51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7403D8" w:rsidRDefault="007403D8" w:rsidP="00B12A51">
      <w:pPr>
        <w:ind w:left="-284" w:right="-142" w:firstLine="284"/>
        <w:jc w:val="both"/>
        <w:rPr>
          <w:b/>
          <w:caps/>
          <w:color w:val="820000"/>
          <w:sz w:val="16"/>
          <w:szCs w:val="24"/>
        </w:rPr>
      </w:pPr>
    </w:p>
    <w:p w:rsidR="002876FB" w:rsidRDefault="002876FB" w:rsidP="007403D8">
      <w:pPr>
        <w:ind w:left="-284" w:right="-142" w:firstLine="284"/>
        <w:jc w:val="both"/>
        <w:rPr>
          <w:b/>
          <w:caps/>
          <w:color w:val="820000"/>
          <w:sz w:val="16"/>
          <w:szCs w:val="24"/>
        </w:rPr>
      </w:pPr>
      <w:r w:rsidRPr="006A1AC1">
        <w:rPr>
          <w:b/>
          <w:caps/>
          <w:color w:val="820000"/>
          <w:sz w:val="16"/>
          <w:szCs w:val="24"/>
        </w:rPr>
        <w:t xml:space="preserve">Набор диагностический для определения </w:t>
      </w:r>
      <w:proofErr w:type="gramStart"/>
      <w:r w:rsidRPr="006A1AC1">
        <w:rPr>
          <w:b/>
          <w:caps/>
          <w:color w:val="820000"/>
          <w:sz w:val="16"/>
          <w:szCs w:val="24"/>
        </w:rPr>
        <w:t>I</w:t>
      </w:r>
      <w:proofErr w:type="gramEnd"/>
      <w:r w:rsidRPr="006A1AC1">
        <w:rPr>
          <w:b/>
          <w:caps/>
          <w:color w:val="820000"/>
          <w:sz w:val="16"/>
          <w:szCs w:val="24"/>
        </w:rPr>
        <w:t xml:space="preserve">Х фактора свертывания крови </w:t>
      </w:r>
    </w:p>
    <w:p w:rsidR="007403D8" w:rsidRPr="007D667B" w:rsidRDefault="007403D8" w:rsidP="007403D8">
      <w:pPr>
        <w:ind w:left="-284" w:right="-142" w:firstLine="284"/>
        <w:jc w:val="both"/>
        <w:rPr>
          <w:b/>
        </w:rPr>
      </w:pPr>
    </w:p>
    <w:p w:rsidR="002876FB" w:rsidRPr="007D667B" w:rsidRDefault="00576678" w:rsidP="00B12A51">
      <w:pPr>
        <w:ind w:left="-284" w:right="-142"/>
        <w:jc w:val="center"/>
        <w:rPr>
          <w:b/>
        </w:rPr>
      </w:pPr>
      <w:r>
        <w:rPr>
          <w:noProof/>
        </w:rPr>
        <w:drawing>
          <wp:inline distT="0" distB="0" distL="0" distR="0">
            <wp:extent cx="1428750" cy="1295400"/>
            <wp:effectExtent l="19050" t="19050" r="19050" b="19050"/>
            <wp:docPr id="8" name="Рисунок 29" descr="IMG_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IMG_13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95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876FB" w:rsidRDefault="002876FB" w:rsidP="00B12A51">
      <w:pPr>
        <w:ind w:left="-284" w:right="-142"/>
        <w:jc w:val="both"/>
        <w:outlineLvl w:val="0"/>
        <w:rPr>
          <w:b/>
          <w:sz w:val="24"/>
          <w:szCs w:val="24"/>
        </w:rPr>
      </w:pPr>
    </w:p>
    <w:p w:rsidR="007403D8" w:rsidRDefault="007403D8" w:rsidP="00B12A51">
      <w:pPr>
        <w:ind w:left="-284" w:right="-142" w:firstLine="284"/>
        <w:jc w:val="both"/>
        <w:outlineLvl w:val="0"/>
        <w:rPr>
          <w:b/>
          <w:caps/>
          <w:color w:val="820000"/>
          <w:sz w:val="16"/>
          <w:szCs w:val="24"/>
        </w:rPr>
      </w:pPr>
    </w:p>
    <w:p w:rsidR="007D667B" w:rsidRPr="007D667B" w:rsidRDefault="007D667B" w:rsidP="00B12A51">
      <w:pPr>
        <w:ind w:left="-284" w:right="-142" w:firstLine="284"/>
        <w:jc w:val="both"/>
        <w:outlineLvl w:val="0"/>
      </w:pPr>
      <w:r w:rsidRPr="006A1AC1">
        <w:rPr>
          <w:b/>
          <w:caps/>
          <w:color w:val="820000"/>
          <w:sz w:val="16"/>
          <w:szCs w:val="24"/>
        </w:rPr>
        <w:t>Диапластин</w:t>
      </w:r>
      <w:r w:rsidR="002876FB">
        <w:rPr>
          <w:b/>
        </w:rPr>
        <w:t xml:space="preserve"> - </w:t>
      </w:r>
      <w:proofErr w:type="spellStart"/>
      <w:r w:rsidR="002876FB" w:rsidRPr="002876FB">
        <w:t>т</w:t>
      </w:r>
      <w:r w:rsidRPr="007D667B">
        <w:t>ромбопластин</w:t>
      </w:r>
      <w:proofErr w:type="spellEnd"/>
      <w:r w:rsidRPr="007D667B">
        <w:t xml:space="preserve">-кальциевая смесь </w:t>
      </w:r>
      <w:proofErr w:type="spellStart"/>
      <w:r w:rsidRPr="007D667B">
        <w:t>лиофилизированная</w:t>
      </w:r>
      <w:proofErr w:type="spellEnd"/>
      <w:r w:rsidRPr="007D667B">
        <w:t xml:space="preserve">, аттестованная по Международному индексу чувствительности (МИЧ 1,1-1,2) водорастворимая, получена из плаценты человека или свиньи либо из мозговой ткани кролика или человека, предназначена для определения </w:t>
      </w:r>
      <w:proofErr w:type="spellStart"/>
      <w:r w:rsidRPr="007D667B">
        <w:t>протромбинового</w:t>
      </w:r>
      <w:proofErr w:type="spellEnd"/>
      <w:r w:rsidRPr="007D667B">
        <w:t xml:space="preserve"> времени (ПВ), характеризующего активность факторов </w:t>
      </w:r>
      <w:proofErr w:type="spellStart"/>
      <w:r w:rsidRPr="007D667B">
        <w:t>протромбинового</w:t>
      </w:r>
      <w:proofErr w:type="spellEnd"/>
      <w:r w:rsidRPr="007D667B">
        <w:t xml:space="preserve"> комплекса </w:t>
      </w:r>
      <w:r w:rsidRPr="007D667B">
        <w:rPr>
          <w:lang w:val="en-US"/>
        </w:rPr>
        <w:t>II</w:t>
      </w:r>
      <w:r w:rsidRPr="007D667B">
        <w:t xml:space="preserve">, V, VII, X в плазме венозной крови. </w:t>
      </w:r>
    </w:p>
    <w:p w:rsidR="007D667B" w:rsidRPr="007D667B" w:rsidRDefault="00576678" w:rsidP="00B12A51">
      <w:pPr>
        <w:ind w:left="-284" w:right="-142" w:firstLine="284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68580</wp:posOffset>
            </wp:positionV>
            <wp:extent cx="1214755" cy="1148715"/>
            <wp:effectExtent l="19050" t="19050" r="23495" b="13335"/>
            <wp:wrapSquare wrapText="bothSides"/>
            <wp:docPr id="18" name="Рисунок 6" descr="IMG_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13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1487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67B" w:rsidRPr="007D667B">
        <w:t xml:space="preserve">Результаты определения могут быть выражены в виде МНО, протромбина </w:t>
      </w:r>
      <w:proofErr w:type="gramStart"/>
      <w:r w:rsidR="007D667B" w:rsidRPr="007D667B">
        <w:t>в</w:t>
      </w:r>
      <w:proofErr w:type="gramEnd"/>
      <w:r w:rsidR="007D667B" w:rsidRPr="007D667B">
        <w:t xml:space="preserve"> % </w:t>
      </w:r>
      <w:proofErr w:type="gramStart"/>
      <w:r w:rsidR="007D667B" w:rsidRPr="007D667B">
        <w:t>от</w:t>
      </w:r>
      <w:proofErr w:type="gramEnd"/>
      <w:r w:rsidR="007D667B" w:rsidRPr="007D667B">
        <w:t xml:space="preserve"> нормы по </w:t>
      </w:r>
      <w:proofErr w:type="spellStart"/>
      <w:r w:rsidR="007D667B" w:rsidRPr="007D667B">
        <w:t>Квику</w:t>
      </w:r>
      <w:proofErr w:type="spellEnd"/>
      <w:r w:rsidR="007D667B" w:rsidRPr="007D667B">
        <w:t xml:space="preserve">, </w:t>
      </w:r>
      <w:proofErr w:type="spellStart"/>
      <w:r w:rsidR="007D667B" w:rsidRPr="007D667B">
        <w:t>протромбинового</w:t>
      </w:r>
      <w:proofErr w:type="spellEnd"/>
      <w:r w:rsidR="007D667B" w:rsidRPr="007D667B">
        <w:t xml:space="preserve"> отношения и </w:t>
      </w:r>
      <w:proofErr w:type="spellStart"/>
      <w:r w:rsidR="007D667B" w:rsidRPr="007D667B">
        <w:t>протромбинового</w:t>
      </w:r>
      <w:proofErr w:type="spellEnd"/>
      <w:r w:rsidR="007D667B" w:rsidRPr="007D667B">
        <w:t xml:space="preserve"> индекса, контроль за лечением непрямыми антикоагулянтами. </w:t>
      </w:r>
    </w:p>
    <w:p w:rsidR="007D667B" w:rsidRPr="007D667B" w:rsidRDefault="007D667B" w:rsidP="00B12A51">
      <w:pPr>
        <w:ind w:left="-284" w:right="-142"/>
        <w:jc w:val="both"/>
      </w:pPr>
      <w:r w:rsidRPr="007D667B">
        <w:t xml:space="preserve">Для определений можно использовать как ручной, так и приборный метод, с </w:t>
      </w:r>
      <w:proofErr w:type="spellStart"/>
      <w:r w:rsidRPr="007D667B">
        <w:t>коагулометрами</w:t>
      </w:r>
      <w:proofErr w:type="spellEnd"/>
      <w:r w:rsidRPr="007D667B">
        <w:t xml:space="preserve"> (</w:t>
      </w:r>
      <w:proofErr w:type="gramStart"/>
      <w:r w:rsidRPr="007D667B">
        <w:t>механическими</w:t>
      </w:r>
      <w:proofErr w:type="gramEnd"/>
      <w:r w:rsidRPr="007D667B">
        <w:t>, оптическими и оптико-механическими).</w:t>
      </w:r>
    </w:p>
    <w:p w:rsidR="007D667B" w:rsidRPr="007D667B" w:rsidRDefault="007D667B" w:rsidP="00B12A51">
      <w:pPr>
        <w:ind w:left="-284" w:right="-142"/>
        <w:jc w:val="both"/>
      </w:pPr>
    </w:p>
    <w:p w:rsidR="007D667B" w:rsidRPr="007D667B" w:rsidRDefault="007D667B" w:rsidP="00B12A51">
      <w:pPr>
        <w:ind w:left="-284" w:right="-142" w:firstLine="284"/>
        <w:jc w:val="both"/>
      </w:pPr>
      <w:r w:rsidRPr="006A1AC1">
        <w:rPr>
          <w:b/>
          <w:caps/>
          <w:color w:val="820000"/>
          <w:sz w:val="16"/>
          <w:szCs w:val="24"/>
        </w:rPr>
        <w:t>Набор реагентов для определения лекарственной чувствительности  лимфоидных клеток человека «МТТ-ЛЕК-ОТВЕТ» (ТУ В</w:t>
      </w:r>
      <w:proofErr w:type="gramStart"/>
      <w:r w:rsidRPr="006A1AC1">
        <w:rPr>
          <w:b/>
          <w:caps/>
          <w:color w:val="820000"/>
          <w:sz w:val="16"/>
          <w:szCs w:val="24"/>
        </w:rPr>
        <w:t>Y</w:t>
      </w:r>
      <w:proofErr w:type="gramEnd"/>
      <w:r w:rsidRPr="006A1AC1">
        <w:rPr>
          <w:b/>
          <w:caps/>
          <w:color w:val="820000"/>
          <w:sz w:val="16"/>
          <w:szCs w:val="24"/>
        </w:rPr>
        <w:t xml:space="preserve"> 190572781.034-2012)</w:t>
      </w:r>
      <w:r w:rsidR="002876FB">
        <w:rPr>
          <w:b/>
          <w:caps/>
          <w:noProof/>
          <w:sz w:val="16"/>
          <w:szCs w:val="16"/>
        </w:rPr>
        <w:t xml:space="preserve"> – </w:t>
      </w:r>
      <w:r w:rsidR="002876FB" w:rsidRPr="002876FB">
        <w:t>применяется д</w:t>
      </w:r>
      <w:r w:rsidRPr="007D667B">
        <w:t xml:space="preserve">ля количественного определения жизнеспособных  лимфоидных клеток человека </w:t>
      </w:r>
      <w:proofErr w:type="spellStart"/>
      <w:r w:rsidRPr="007D667B">
        <w:t>in</w:t>
      </w:r>
      <w:proofErr w:type="spellEnd"/>
      <w:r w:rsidRPr="007D667B">
        <w:t xml:space="preserve"> </w:t>
      </w:r>
      <w:proofErr w:type="spellStart"/>
      <w:r w:rsidRPr="007D667B">
        <w:t>vitro</w:t>
      </w:r>
      <w:proofErr w:type="spellEnd"/>
      <w:r w:rsidRPr="007D667B">
        <w:t xml:space="preserve"> при действии на них лекарственных препаратов методом цитохимического анализа с использованием бромида </w:t>
      </w:r>
      <w:proofErr w:type="spellStart"/>
      <w:r w:rsidRPr="007D667B">
        <w:t>метилтиазолтетразолия</w:t>
      </w:r>
      <w:proofErr w:type="spellEnd"/>
      <w:r w:rsidRPr="007D667B">
        <w:t xml:space="preserve"> (МТТ). Необходимо для оценки активности панели лекарственных препаратов и диагностики индивидуальной </w:t>
      </w:r>
      <w:r w:rsidRPr="007D667B">
        <w:lastRenderedPageBreak/>
        <w:t xml:space="preserve">лекарственной чувствительности при </w:t>
      </w:r>
      <w:proofErr w:type="spellStart"/>
      <w:r w:rsidRPr="007D667B">
        <w:t>лимфопролиферативных</w:t>
      </w:r>
      <w:proofErr w:type="spellEnd"/>
      <w:r w:rsidRPr="007D667B">
        <w:t xml:space="preserve"> заболеваниях, что является более адекватным основанием для принятия решения о выборе тактики терапии в конкретных условиях. </w:t>
      </w:r>
    </w:p>
    <w:p w:rsidR="007D667B" w:rsidRPr="007D667B" w:rsidRDefault="007D667B" w:rsidP="00B12A51">
      <w:pPr>
        <w:ind w:left="-284" w:right="-142"/>
        <w:jc w:val="both"/>
      </w:pPr>
    </w:p>
    <w:p w:rsidR="007D667B" w:rsidRPr="007D667B" w:rsidRDefault="00576678" w:rsidP="00B12A51">
      <w:pPr>
        <w:ind w:left="-284" w:right="-14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066925" cy="1552575"/>
            <wp:effectExtent l="19050" t="19050" r="28575" b="28575"/>
            <wp:docPr id="9" name="Рисунок 7" descr="S5000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S500079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876FB" w:rsidRDefault="002876FB" w:rsidP="00B12A51">
      <w:pPr>
        <w:tabs>
          <w:tab w:val="left" w:pos="142"/>
        </w:tabs>
        <w:ind w:right="-142"/>
        <w:rPr>
          <w:rFonts w:ascii="Century Gothic" w:hAnsi="Century Gothic"/>
          <w:b/>
          <w:caps/>
          <w:color w:val="004800"/>
          <w:szCs w:val="28"/>
          <w:u w:val="single"/>
        </w:rPr>
      </w:pPr>
    </w:p>
    <w:p w:rsidR="002876FB" w:rsidRDefault="002876FB" w:rsidP="00B12A51">
      <w:pPr>
        <w:tabs>
          <w:tab w:val="left" w:pos="142"/>
        </w:tabs>
        <w:ind w:right="-142"/>
        <w:rPr>
          <w:rFonts w:ascii="Century Gothic" w:hAnsi="Century Gothic"/>
          <w:b/>
          <w:caps/>
          <w:color w:val="004800"/>
          <w:sz w:val="18"/>
          <w:szCs w:val="28"/>
          <w:u w:val="single"/>
        </w:rPr>
      </w:pPr>
    </w:p>
    <w:p w:rsidR="00EA5230" w:rsidRDefault="00EA5230" w:rsidP="00B12A51">
      <w:pPr>
        <w:tabs>
          <w:tab w:val="left" w:pos="142"/>
        </w:tabs>
        <w:ind w:right="-142"/>
        <w:rPr>
          <w:rFonts w:ascii="Century Gothic" w:hAnsi="Century Gothic"/>
          <w:b/>
          <w:caps/>
          <w:color w:val="004800"/>
          <w:sz w:val="18"/>
          <w:szCs w:val="28"/>
          <w:u w:val="single"/>
        </w:rPr>
      </w:pPr>
    </w:p>
    <w:p w:rsidR="007D667B" w:rsidRPr="002876FB" w:rsidRDefault="007D667B" w:rsidP="00B12A51">
      <w:pPr>
        <w:tabs>
          <w:tab w:val="left" w:pos="142"/>
        </w:tabs>
        <w:ind w:right="-142"/>
        <w:rPr>
          <w:rFonts w:ascii="Century Gothic" w:hAnsi="Century Gothic"/>
          <w:b/>
          <w:caps/>
          <w:color w:val="004800"/>
          <w:sz w:val="18"/>
          <w:szCs w:val="28"/>
          <w:u w:val="single"/>
        </w:rPr>
      </w:pPr>
      <w:r w:rsidRPr="002876FB">
        <w:rPr>
          <w:rFonts w:ascii="Century Gothic" w:hAnsi="Century Gothic"/>
          <w:b/>
          <w:caps/>
          <w:color w:val="004800"/>
          <w:sz w:val="18"/>
          <w:szCs w:val="28"/>
          <w:u w:val="single"/>
        </w:rPr>
        <w:t>Иммунологические стандарты</w:t>
      </w:r>
    </w:p>
    <w:p w:rsidR="007D667B" w:rsidRPr="002876FB" w:rsidRDefault="007D667B" w:rsidP="00B12A51">
      <w:pPr>
        <w:ind w:left="-284" w:right="-142"/>
        <w:jc w:val="center"/>
        <w:rPr>
          <w:b/>
          <w:caps/>
          <w:noProof/>
          <w:sz w:val="16"/>
          <w:szCs w:val="16"/>
        </w:rPr>
      </w:pPr>
    </w:p>
    <w:p w:rsidR="002876FB" w:rsidRDefault="002876FB" w:rsidP="00B12A51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7D667B" w:rsidRPr="007D667B" w:rsidRDefault="007D667B" w:rsidP="00B12A51">
      <w:pPr>
        <w:ind w:left="-284" w:right="-142" w:firstLine="284"/>
        <w:jc w:val="both"/>
        <w:rPr>
          <w:b/>
        </w:rPr>
      </w:pPr>
      <w:r w:rsidRPr="007403D8">
        <w:rPr>
          <w:b/>
          <w:caps/>
          <w:color w:val="820000"/>
          <w:spacing w:val="60"/>
          <w:sz w:val="16"/>
          <w:szCs w:val="24"/>
        </w:rPr>
        <w:t>Набор</w:t>
      </w:r>
      <w:r w:rsidR="00EA5230" w:rsidRPr="007403D8">
        <w:rPr>
          <w:b/>
          <w:caps/>
          <w:color w:val="820000"/>
          <w:spacing w:val="60"/>
          <w:sz w:val="16"/>
          <w:szCs w:val="24"/>
        </w:rPr>
        <w:t xml:space="preserve"> </w:t>
      </w:r>
      <w:r w:rsidRPr="007403D8">
        <w:rPr>
          <w:b/>
          <w:caps/>
          <w:color w:val="820000"/>
          <w:spacing w:val="60"/>
          <w:sz w:val="16"/>
          <w:szCs w:val="24"/>
        </w:rPr>
        <w:t>сывороток</w:t>
      </w:r>
      <w:r w:rsidRPr="006A1AC1">
        <w:rPr>
          <w:b/>
          <w:caps/>
          <w:color w:val="820000"/>
          <w:sz w:val="16"/>
          <w:szCs w:val="24"/>
        </w:rPr>
        <w:t xml:space="preserve"> антилейкоцитарных  HLA-A,В</w:t>
      </w:r>
      <w:proofErr w:type="gramStart"/>
      <w:r w:rsidRPr="006A1AC1">
        <w:rPr>
          <w:b/>
          <w:caps/>
          <w:color w:val="820000"/>
          <w:sz w:val="16"/>
          <w:szCs w:val="24"/>
        </w:rPr>
        <w:t>,С</w:t>
      </w:r>
      <w:proofErr w:type="gramEnd"/>
      <w:r w:rsidRPr="006A1AC1">
        <w:rPr>
          <w:b/>
          <w:caps/>
          <w:color w:val="820000"/>
          <w:sz w:val="16"/>
          <w:szCs w:val="24"/>
        </w:rPr>
        <w:t>-гистотипирующих</w:t>
      </w:r>
      <w:r w:rsidR="002876FB">
        <w:rPr>
          <w:b/>
          <w:caps/>
          <w:noProof/>
          <w:sz w:val="16"/>
          <w:szCs w:val="16"/>
        </w:rPr>
        <w:t xml:space="preserve"> </w:t>
      </w:r>
      <w:r w:rsidR="002876FB" w:rsidRPr="002876FB">
        <w:t>п</w:t>
      </w:r>
      <w:r w:rsidRPr="002876FB">
        <w:t xml:space="preserve">редназначен для диагностики </w:t>
      </w:r>
      <w:r w:rsidRPr="002876FB">
        <w:rPr>
          <w:lang w:val="en-US"/>
        </w:rPr>
        <w:t>in</w:t>
      </w:r>
      <w:r w:rsidRPr="002876FB">
        <w:t xml:space="preserve"> </w:t>
      </w:r>
      <w:r w:rsidRPr="002876FB">
        <w:rPr>
          <w:lang w:val="en-US"/>
        </w:rPr>
        <w:t>vitro</w:t>
      </w:r>
      <w:r w:rsidRPr="002876FB">
        <w:t xml:space="preserve"> </w:t>
      </w:r>
      <w:r w:rsidRPr="007D667B">
        <w:rPr>
          <w:lang w:val="en-US"/>
        </w:rPr>
        <w:t>HLA</w:t>
      </w:r>
      <w:r w:rsidRPr="002876FB">
        <w:t xml:space="preserve"> антигенов </w:t>
      </w:r>
      <w:r w:rsidRPr="002876FB">
        <w:rPr>
          <w:lang w:val="en-US"/>
        </w:rPr>
        <w:t>I</w:t>
      </w:r>
      <w:r w:rsidRPr="002876FB">
        <w:t xml:space="preserve"> класса.</w:t>
      </w:r>
    </w:p>
    <w:p w:rsidR="007D667B" w:rsidRPr="007D667B" w:rsidRDefault="007D667B" w:rsidP="00B12A51">
      <w:pPr>
        <w:ind w:left="-284" w:right="-142"/>
        <w:jc w:val="both"/>
        <w:rPr>
          <w:b/>
        </w:rPr>
      </w:pPr>
    </w:p>
    <w:p w:rsidR="007D667B" w:rsidRPr="007D667B" w:rsidRDefault="007D667B" w:rsidP="00B12A51">
      <w:pPr>
        <w:ind w:left="-284" w:right="-142"/>
        <w:jc w:val="both"/>
        <w:rPr>
          <w:b/>
        </w:rPr>
      </w:pPr>
    </w:p>
    <w:p w:rsidR="007D667B" w:rsidRPr="007D667B" w:rsidRDefault="00B12A51" w:rsidP="00B12A51">
      <w:pPr>
        <w:ind w:left="-284" w:right="-142" w:firstLine="284"/>
        <w:jc w:val="both"/>
      </w:pPr>
      <w:r w:rsidRPr="007403D8">
        <w:rPr>
          <w:b/>
          <w:caps/>
          <w:color w:val="820000"/>
          <w:spacing w:val="-20"/>
          <w:sz w:val="16"/>
          <w:szCs w:val="24"/>
        </w:rPr>
        <w:t xml:space="preserve">Набор </w:t>
      </w:r>
      <w:r w:rsidR="007D667B" w:rsidRPr="007403D8">
        <w:rPr>
          <w:b/>
          <w:caps/>
          <w:color w:val="820000"/>
          <w:spacing w:val="-20"/>
          <w:sz w:val="16"/>
          <w:szCs w:val="24"/>
        </w:rPr>
        <w:t>изогемагглютинирующих</w:t>
      </w:r>
      <w:r w:rsidR="007D667B" w:rsidRPr="006A1AC1">
        <w:rPr>
          <w:b/>
          <w:caps/>
          <w:color w:val="820000"/>
          <w:sz w:val="16"/>
          <w:szCs w:val="24"/>
        </w:rPr>
        <w:t xml:space="preserve"> тест-сывороток для определения групп крови системы АВ</w:t>
      </w:r>
      <w:proofErr w:type="gramStart"/>
      <w:r w:rsidR="007D667B" w:rsidRPr="006A1AC1">
        <w:rPr>
          <w:b/>
          <w:caps/>
          <w:color w:val="820000"/>
          <w:sz w:val="16"/>
          <w:szCs w:val="24"/>
        </w:rPr>
        <w:t>0</w:t>
      </w:r>
      <w:proofErr w:type="gramEnd"/>
      <w:r w:rsidR="007D667B" w:rsidRPr="006A1AC1">
        <w:rPr>
          <w:b/>
          <w:caps/>
          <w:color w:val="820000"/>
          <w:sz w:val="16"/>
          <w:szCs w:val="24"/>
        </w:rPr>
        <w:t xml:space="preserve"> (19</w:t>
      </w:r>
      <w:r w:rsidR="00EA5230" w:rsidRPr="006A1AC1">
        <w:rPr>
          <w:b/>
          <w:caps/>
          <w:color w:val="820000"/>
          <w:sz w:val="16"/>
          <w:szCs w:val="24"/>
        </w:rPr>
        <w:t xml:space="preserve"> </w:t>
      </w:r>
      <w:r w:rsidR="007D667B" w:rsidRPr="006A1AC1">
        <w:rPr>
          <w:b/>
          <w:caps/>
          <w:color w:val="820000"/>
          <w:sz w:val="16"/>
          <w:szCs w:val="24"/>
        </w:rPr>
        <w:t>мл, 32 мл)</w:t>
      </w:r>
      <w:r w:rsidR="00EA5230">
        <w:rPr>
          <w:b/>
          <w:caps/>
          <w:noProof/>
          <w:sz w:val="16"/>
          <w:szCs w:val="16"/>
        </w:rPr>
        <w:t xml:space="preserve"> </w:t>
      </w:r>
      <w:r w:rsidR="00EA5230" w:rsidRPr="00EA5230">
        <w:t>п</w:t>
      </w:r>
      <w:r w:rsidR="007D667B" w:rsidRPr="007D667B">
        <w:t>редназначен для определения группы крови, при проведении гемотрансфузионной терапии, для определения группы крови матери и ребенка в родильных домах, при типировании по системе АВ0 крови населения, а также в учреждениях службы крови при заготовке крови доноров.</w:t>
      </w:r>
    </w:p>
    <w:p w:rsidR="007D667B" w:rsidRPr="007D667B" w:rsidRDefault="007D667B" w:rsidP="00B12A51">
      <w:pPr>
        <w:ind w:left="-284" w:right="-142"/>
        <w:jc w:val="both"/>
      </w:pPr>
    </w:p>
    <w:p w:rsidR="007D667B" w:rsidRPr="007D667B" w:rsidRDefault="00576678" w:rsidP="00B12A51">
      <w:pPr>
        <w:ind w:left="-284" w:right="-142"/>
        <w:jc w:val="center"/>
      </w:pPr>
      <w:r>
        <w:rPr>
          <w:noProof/>
        </w:rPr>
        <w:lastRenderedPageBreak/>
        <w:drawing>
          <wp:inline distT="0" distB="0" distL="0" distR="0">
            <wp:extent cx="2038350" cy="1266825"/>
            <wp:effectExtent l="19050" t="19050" r="19050" b="28575"/>
            <wp:docPr id="10" name="Рисунок 9" descr="IMG_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124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668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667B" w:rsidRPr="007D667B" w:rsidRDefault="007D667B" w:rsidP="00B12A51">
      <w:pPr>
        <w:ind w:left="-284" w:right="-142"/>
        <w:jc w:val="center"/>
      </w:pPr>
    </w:p>
    <w:p w:rsidR="007D667B" w:rsidRPr="007D667B" w:rsidRDefault="007D667B" w:rsidP="00B12A51">
      <w:pPr>
        <w:ind w:left="-284" w:right="-142" w:firstLine="284"/>
        <w:jc w:val="both"/>
        <w:rPr>
          <w:sz w:val="24"/>
          <w:szCs w:val="24"/>
        </w:rPr>
      </w:pPr>
      <w:r w:rsidRPr="006A1AC1">
        <w:rPr>
          <w:b/>
          <w:caps/>
          <w:color w:val="820000"/>
          <w:sz w:val="16"/>
          <w:szCs w:val="24"/>
        </w:rPr>
        <w:t>Реагенты антирезус для определения  антигенов  D, C,Е системы резус анти Rh0(D) в пробирках без подогрева</w:t>
      </w:r>
      <w:r w:rsidR="00EA5230">
        <w:rPr>
          <w:b/>
          <w:caps/>
          <w:noProof/>
          <w:sz w:val="16"/>
          <w:szCs w:val="16"/>
        </w:rPr>
        <w:t>.</w:t>
      </w:r>
    </w:p>
    <w:p w:rsidR="007D667B" w:rsidRPr="007D667B" w:rsidRDefault="00576678" w:rsidP="00B12A51">
      <w:pPr>
        <w:ind w:left="-284" w:right="-142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99060</wp:posOffset>
            </wp:positionV>
            <wp:extent cx="930910" cy="1236345"/>
            <wp:effectExtent l="38100" t="19050" r="21590" b="20955"/>
            <wp:wrapSquare wrapText="bothSides"/>
            <wp:docPr id="17" name="Рисунок 26" descr="IMG_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IMG_129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2363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67B" w:rsidRPr="007D667B">
        <w:t xml:space="preserve">Предназначен для выявления в эритроцитах человека антигенов </w:t>
      </w:r>
      <w:r w:rsidR="007D667B" w:rsidRPr="007D667B">
        <w:rPr>
          <w:lang w:val="en-US"/>
        </w:rPr>
        <w:t>D</w:t>
      </w:r>
      <w:r w:rsidR="007D667B" w:rsidRPr="007D667B">
        <w:t xml:space="preserve">, С, Е системы резус </w:t>
      </w:r>
      <w:proofErr w:type="gramStart"/>
      <w:r w:rsidR="007D667B" w:rsidRPr="007D667B">
        <w:t>экспресс-методом</w:t>
      </w:r>
      <w:proofErr w:type="gramEnd"/>
      <w:r w:rsidR="007D667B" w:rsidRPr="007D667B">
        <w:t xml:space="preserve"> в пробирках без подогрева. Реагент анти-</w:t>
      </w:r>
      <w:r w:rsidR="007D667B" w:rsidRPr="007D667B">
        <w:rPr>
          <w:lang w:val="en-US"/>
        </w:rPr>
        <w:t>Rh</w:t>
      </w:r>
      <w:r w:rsidR="007D667B" w:rsidRPr="007D667B">
        <w:rPr>
          <w:vertAlign w:val="subscript"/>
          <w:lang w:val="en-US"/>
        </w:rPr>
        <w:t>o</w:t>
      </w:r>
      <w:r w:rsidR="007D667B" w:rsidRPr="007D667B">
        <w:t xml:space="preserve"> (</w:t>
      </w:r>
      <w:r w:rsidR="007D667B" w:rsidRPr="007D667B">
        <w:rPr>
          <w:lang w:val="en-US"/>
        </w:rPr>
        <w:t>D</w:t>
      </w:r>
      <w:r w:rsidR="007D667B" w:rsidRPr="007D667B">
        <w:t>) предназначен для определения резус-принадлежности эритроцитов крови человека, реагенты анти-</w:t>
      </w:r>
      <w:r w:rsidR="007D667B" w:rsidRPr="007D667B">
        <w:rPr>
          <w:lang w:val="en-US"/>
        </w:rPr>
        <w:t>Rh</w:t>
      </w:r>
      <w:r w:rsidR="007D667B" w:rsidRPr="007D667B">
        <w:rPr>
          <w:vertAlign w:val="subscript"/>
          <w:lang w:val="en-US"/>
        </w:rPr>
        <w:t>o</w:t>
      </w:r>
      <w:r w:rsidR="007D667B" w:rsidRPr="007D667B">
        <w:rPr>
          <w:vertAlign w:val="superscript"/>
        </w:rPr>
        <w:t>/</w:t>
      </w:r>
      <w:r w:rsidR="007D667B" w:rsidRPr="007D667B">
        <w:t xml:space="preserve"> (</w:t>
      </w:r>
      <w:r w:rsidR="007D667B" w:rsidRPr="007D667B">
        <w:rPr>
          <w:lang w:val="en-US"/>
        </w:rPr>
        <w:t>CD</w:t>
      </w:r>
      <w:r w:rsidR="007D667B" w:rsidRPr="007D667B">
        <w:t>),   анти-</w:t>
      </w:r>
      <w:r w:rsidR="007D667B" w:rsidRPr="007D667B">
        <w:rPr>
          <w:lang w:val="en-US"/>
        </w:rPr>
        <w:t>Rh</w:t>
      </w:r>
      <w:r w:rsidR="007D667B" w:rsidRPr="007D667B">
        <w:rPr>
          <w:vertAlign w:val="subscript"/>
          <w:lang w:val="en-US"/>
        </w:rPr>
        <w:t>o</w:t>
      </w:r>
      <w:r w:rsidR="007D667B" w:rsidRPr="007D667B">
        <w:rPr>
          <w:vertAlign w:val="superscript"/>
        </w:rPr>
        <w:t>//</w:t>
      </w:r>
      <w:r w:rsidR="007D667B" w:rsidRPr="007D667B">
        <w:t xml:space="preserve"> (</w:t>
      </w:r>
      <w:proofErr w:type="gramStart"/>
      <w:r w:rsidR="007D667B" w:rsidRPr="007D667B">
        <w:rPr>
          <w:lang w:val="en-US"/>
        </w:rPr>
        <w:t>D</w:t>
      </w:r>
      <w:proofErr w:type="gramEnd"/>
      <w:r w:rsidR="007D667B" w:rsidRPr="007D667B">
        <w:t>Е) – для установления фенотипа крови больных и доноров.</w:t>
      </w:r>
    </w:p>
    <w:p w:rsidR="007D667B" w:rsidRPr="007D667B" w:rsidRDefault="007D667B" w:rsidP="00B12A51">
      <w:pPr>
        <w:ind w:left="-284" w:right="-142"/>
        <w:jc w:val="both"/>
        <w:rPr>
          <w:b/>
        </w:rPr>
      </w:pPr>
      <w:r w:rsidRPr="007D667B">
        <w:t>Набор рассчитан на проведение 100 определений.</w:t>
      </w:r>
      <w:r w:rsidRPr="007D667B">
        <w:rPr>
          <w:b/>
        </w:rPr>
        <w:t xml:space="preserve"> </w:t>
      </w:r>
    </w:p>
    <w:p w:rsidR="007D667B" w:rsidRPr="007D667B" w:rsidRDefault="007D667B" w:rsidP="00B12A51">
      <w:pPr>
        <w:ind w:left="-284" w:right="-142"/>
        <w:jc w:val="center"/>
        <w:rPr>
          <w:b/>
        </w:rPr>
      </w:pPr>
    </w:p>
    <w:p w:rsidR="007D667B" w:rsidRPr="007D667B" w:rsidRDefault="00576678" w:rsidP="00B12A51">
      <w:pPr>
        <w:ind w:left="-284" w:right="-142" w:firstLine="284"/>
        <w:jc w:val="both"/>
      </w:pPr>
      <w:r>
        <w:rPr>
          <w:b/>
          <w:caps/>
          <w:noProof/>
          <w:color w:val="820000"/>
          <w:sz w:val="16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1154430</wp:posOffset>
            </wp:positionH>
            <wp:positionV relativeFrom="paragraph">
              <wp:posOffset>559435</wp:posOffset>
            </wp:positionV>
            <wp:extent cx="843915" cy="1230630"/>
            <wp:effectExtent l="19050" t="19050" r="13335" b="26670"/>
            <wp:wrapSquare wrapText="bothSides"/>
            <wp:docPr id="16" name="Рисунок 8" descr="IMG_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127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12306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67B" w:rsidRPr="006A1AC1">
        <w:rPr>
          <w:b/>
          <w:caps/>
          <w:color w:val="820000"/>
          <w:sz w:val="16"/>
          <w:szCs w:val="24"/>
        </w:rPr>
        <w:t xml:space="preserve">Раствор полиглюкина 33% для проведения пробы на </w:t>
      </w:r>
      <w:proofErr w:type="gramStart"/>
      <w:r w:rsidR="007D667B" w:rsidRPr="006A1AC1">
        <w:rPr>
          <w:b/>
          <w:caps/>
          <w:color w:val="820000"/>
          <w:sz w:val="16"/>
          <w:szCs w:val="24"/>
        </w:rPr>
        <w:t>индивидуальную</w:t>
      </w:r>
      <w:proofErr w:type="gramEnd"/>
      <w:r w:rsidR="007D667B" w:rsidRPr="006A1AC1">
        <w:rPr>
          <w:b/>
          <w:caps/>
          <w:color w:val="820000"/>
          <w:sz w:val="16"/>
          <w:szCs w:val="24"/>
        </w:rPr>
        <w:t xml:space="preserve"> резус-совместимость</w:t>
      </w:r>
      <w:r w:rsidR="00EA5230">
        <w:rPr>
          <w:b/>
          <w:caps/>
          <w:noProof/>
          <w:sz w:val="16"/>
          <w:szCs w:val="16"/>
        </w:rPr>
        <w:t xml:space="preserve"> </w:t>
      </w:r>
      <w:r w:rsidR="00EA5230" w:rsidRPr="00EA5230">
        <w:t>и</w:t>
      </w:r>
      <w:r w:rsidR="007D667B" w:rsidRPr="007D667B">
        <w:t xml:space="preserve">спользуется с целью предотвращения трансфузий несовместимых эритроцитов реципиенту, сенсибилизированному к антигенам системы резус по факторам D, С, Е, с, е и некоторым антигенам других систем. Проба служит </w:t>
      </w:r>
      <w:r w:rsidR="007D667B" w:rsidRPr="007D667B">
        <w:lastRenderedPageBreak/>
        <w:t xml:space="preserve">одним из способов выявления неполных антител различной специфичности и применяется наряду с другими, более чувствительными, методами определения </w:t>
      </w:r>
      <w:proofErr w:type="spellStart"/>
      <w:r w:rsidR="007D667B" w:rsidRPr="007D667B">
        <w:t>аллоиммунных</w:t>
      </w:r>
      <w:proofErr w:type="spellEnd"/>
      <w:r w:rsidR="007D667B" w:rsidRPr="007D667B">
        <w:t xml:space="preserve"> антител.</w:t>
      </w:r>
    </w:p>
    <w:p w:rsidR="007D667B" w:rsidRPr="007D667B" w:rsidRDefault="007D667B" w:rsidP="00B12A51">
      <w:pPr>
        <w:ind w:left="-284" w:right="-142"/>
        <w:jc w:val="center"/>
        <w:rPr>
          <w:b/>
        </w:rPr>
      </w:pPr>
    </w:p>
    <w:p w:rsidR="007D667B" w:rsidRPr="007D667B" w:rsidRDefault="007D667B" w:rsidP="00B12A51">
      <w:pPr>
        <w:ind w:left="-284" w:right="-142"/>
        <w:jc w:val="center"/>
        <w:rPr>
          <w:b/>
        </w:rPr>
      </w:pPr>
    </w:p>
    <w:p w:rsidR="00EA5230" w:rsidRDefault="007D667B" w:rsidP="00B12A51">
      <w:pPr>
        <w:ind w:left="-284" w:right="-142" w:firstLine="284"/>
        <w:jc w:val="both"/>
        <w:rPr>
          <w:b/>
          <w:caps/>
          <w:noProof/>
          <w:spacing w:val="-2"/>
          <w:sz w:val="16"/>
          <w:szCs w:val="16"/>
        </w:rPr>
      </w:pPr>
      <w:r w:rsidRPr="006A1AC1">
        <w:rPr>
          <w:b/>
          <w:caps/>
          <w:color w:val="820000"/>
          <w:sz w:val="16"/>
          <w:szCs w:val="24"/>
        </w:rPr>
        <w:t xml:space="preserve"> </w:t>
      </w:r>
      <w:proofErr w:type="gramStart"/>
      <w:r w:rsidRPr="006A1AC1">
        <w:rPr>
          <w:b/>
          <w:caps/>
          <w:color w:val="820000"/>
          <w:sz w:val="16"/>
          <w:szCs w:val="24"/>
        </w:rPr>
        <w:t>Тест-сыворотки</w:t>
      </w:r>
      <w:proofErr w:type="gramEnd"/>
      <w:r w:rsidRPr="006A1AC1">
        <w:rPr>
          <w:b/>
          <w:caps/>
          <w:color w:val="820000"/>
          <w:sz w:val="16"/>
          <w:szCs w:val="24"/>
        </w:rPr>
        <w:t xml:space="preserve"> редкой специфичности: анти-Е, анти-С, анти-с, ант</w:t>
      </w:r>
      <w:proofErr w:type="gramStart"/>
      <w:r w:rsidRPr="006A1AC1">
        <w:rPr>
          <w:b/>
          <w:caps/>
          <w:color w:val="820000"/>
          <w:sz w:val="16"/>
          <w:szCs w:val="24"/>
        </w:rPr>
        <w:t>и-</w:t>
      </w:r>
      <w:proofErr w:type="gramEnd"/>
      <w:r w:rsidRPr="006A1AC1">
        <w:rPr>
          <w:b/>
          <w:caps/>
          <w:color w:val="820000"/>
          <w:sz w:val="16"/>
          <w:szCs w:val="24"/>
        </w:rPr>
        <w:t xml:space="preserve"> Кеll</w:t>
      </w:r>
      <w:r w:rsidR="00EA5230">
        <w:rPr>
          <w:b/>
          <w:caps/>
          <w:noProof/>
          <w:spacing w:val="-2"/>
          <w:sz w:val="16"/>
          <w:szCs w:val="16"/>
        </w:rPr>
        <w:t xml:space="preserve">. </w:t>
      </w:r>
    </w:p>
    <w:p w:rsidR="007D667B" w:rsidRPr="007D667B" w:rsidRDefault="00576678" w:rsidP="00B12A51">
      <w:pPr>
        <w:ind w:left="-284" w:right="-142" w:firstLine="284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527050</wp:posOffset>
            </wp:positionV>
            <wp:extent cx="1419860" cy="845820"/>
            <wp:effectExtent l="19050" t="19050" r="27940" b="11430"/>
            <wp:wrapSquare wrapText="bothSides"/>
            <wp:docPr id="15" name="Рисунок 13" descr="IMG_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_127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8458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230">
        <w:t>Набор п</w:t>
      </w:r>
      <w:r w:rsidR="007D667B" w:rsidRPr="007D667B">
        <w:t xml:space="preserve">редназначен для определения различных изоантигенов эритроцитов человека. Набор </w:t>
      </w:r>
      <w:proofErr w:type="gramStart"/>
      <w:r w:rsidR="007D667B" w:rsidRPr="007D667B">
        <w:t>тест-сывороток</w:t>
      </w:r>
      <w:proofErr w:type="gramEnd"/>
      <w:r w:rsidR="007D667B" w:rsidRPr="007D667B">
        <w:t xml:space="preserve"> используется для установления фенотипа крови, у женщин в родильных домах и женских консультациях, при обследовании крови доноров для создания кадров </w:t>
      </w:r>
      <w:proofErr w:type="spellStart"/>
      <w:r w:rsidR="007D667B" w:rsidRPr="007D667B">
        <w:t>типированных</w:t>
      </w:r>
      <w:proofErr w:type="spellEnd"/>
      <w:r w:rsidR="007D667B" w:rsidRPr="007D667B">
        <w:t xml:space="preserve"> доноров и доноров редких групп крови, для создания панели стандартных эритроцитов, для стандартизации и производства сывороток</w:t>
      </w:r>
    </w:p>
    <w:p w:rsidR="007D667B" w:rsidRPr="007D667B" w:rsidRDefault="007D667B" w:rsidP="00B12A51">
      <w:pPr>
        <w:ind w:left="-284" w:right="-142"/>
        <w:jc w:val="both"/>
        <w:rPr>
          <w:b/>
        </w:rPr>
      </w:pPr>
      <w:r w:rsidRPr="007D667B">
        <w:t xml:space="preserve"> Набор рассчитан на 100 определений.</w:t>
      </w:r>
      <w:r w:rsidRPr="007D667B">
        <w:rPr>
          <w:b/>
        </w:rPr>
        <w:t xml:space="preserve"> </w:t>
      </w:r>
    </w:p>
    <w:p w:rsidR="0050768A" w:rsidRPr="006A1AC1" w:rsidRDefault="0050768A" w:rsidP="00B12A51">
      <w:pPr>
        <w:ind w:left="-284" w:right="-142"/>
        <w:jc w:val="both"/>
        <w:rPr>
          <w:b/>
          <w:caps/>
          <w:color w:val="820000"/>
          <w:sz w:val="16"/>
          <w:szCs w:val="24"/>
        </w:rPr>
      </w:pPr>
    </w:p>
    <w:p w:rsidR="0050768A" w:rsidRDefault="007D667B" w:rsidP="00B12A51">
      <w:pPr>
        <w:ind w:left="-284" w:right="-142" w:firstLine="284"/>
        <w:jc w:val="both"/>
        <w:rPr>
          <w:b/>
          <w:caps/>
          <w:noProof/>
          <w:spacing w:val="-2"/>
          <w:sz w:val="16"/>
          <w:szCs w:val="16"/>
        </w:rPr>
      </w:pPr>
      <w:r w:rsidRPr="007403D8">
        <w:rPr>
          <w:b/>
          <w:caps/>
          <w:color w:val="820000"/>
          <w:spacing w:val="20"/>
          <w:sz w:val="16"/>
          <w:szCs w:val="24"/>
        </w:rPr>
        <w:t>Набор тест-эритроцитов</w:t>
      </w:r>
      <w:r w:rsidRPr="006A1AC1">
        <w:rPr>
          <w:b/>
          <w:caps/>
          <w:color w:val="820000"/>
          <w:sz w:val="16"/>
          <w:szCs w:val="24"/>
        </w:rPr>
        <w:t xml:space="preserve"> консервированных для определения антител АВ</w:t>
      </w:r>
      <w:proofErr w:type="gramStart"/>
      <w:r w:rsidRPr="006A1AC1">
        <w:rPr>
          <w:b/>
          <w:caps/>
          <w:color w:val="820000"/>
          <w:sz w:val="16"/>
          <w:szCs w:val="24"/>
        </w:rPr>
        <w:t>0</w:t>
      </w:r>
      <w:proofErr w:type="gramEnd"/>
      <w:r w:rsidR="0050768A">
        <w:rPr>
          <w:b/>
          <w:caps/>
          <w:noProof/>
          <w:spacing w:val="-2"/>
          <w:sz w:val="16"/>
          <w:szCs w:val="16"/>
        </w:rPr>
        <w:t xml:space="preserve">. </w:t>
      </w:r>
    </w:p>
    <w:p w:rsidR="007D667B" w:rsidRPr="007D667B" w:rsidRDefault="00576678" w:rsidP="00B12A51">
      <w:pPr>
        <w:ind w:left="-284" w:right="-142" w:firstLine="284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744220</wp:posOffset>
            </wp:positionH>
            <wp:positionV relativeFrom="paragraph">
              <wp:posOffset>723265</wp:posOffset>
            </wp:positionV>
            <wp:extent cx="1255395" cy="1031240"/>
            <wp:effectExtent l="19050" t="19050" r="20955" b="16510"/>
            <wp:wrapSquare wrapText="bothSides"/>
            <wp:docPr id="14" name="Рисунок 11" descr="IMG_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_126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0312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7D667B" w:rsidRPr="007D667B">
        <w:t>П</w:t>
      </w:r>
      <w:r w:rsidR="0050768A">
        <w:t>редназначен</w:t>
      </w:r>
      <w:proofErr w:type="gramEnd"/>
      <w:r w:rsidR="007D667B" w:rsidRPr="007D667B">
        <w:t xml:space="preserve"> для определения изогемагглютининов анти-А и анти-В в сыворотке или плазме при определении групповой принадлежности крови перекрестным методом, выявления неполных </w:t>
      </w:r>
      <w:proofErr w:type="spellStart"/>
      <w:r w:rsidR="007D667B" w:rsidRPr="007D667B">
        <w:t>изоиммунных</w:t>
      </w:r>
      <w:proofErr w:type="spellEnd"/>
      <w:r w:rsidR="007D667B" w:rsidRPr="007D667B">
        <w:t xml:space="preserve"> анти-А, анти-В антител. Стандартные эритроциты 0(1), резус отрицательные могут быть </w:t>
      </w:r>
      <w:r w:rsidR="007D667B" w:rsidRPr="007D667B">
        <w:lastRenderedPageBreak/>
        <w:t xml:space="preserve">использованы в качестве отрицательного контроля при определении </w:t>
      </w:r>
      <w:proofErr w:type="gramStart"/>
      <w:r w:rsidR="007D667B" w:rsidRPr="007D667B">
        <w:t>резус-принадлежности</w:t>
      </w:r>
      <w:proofErr w:type="gramEnd"/>
      <w:r w:rsidR="007D667B" w:rsidRPr="007D667B">
        <w:t xml:space="preserve"> крови.</w:t>
      </w:r>
    </w:p>
    <w:p w:rsidR="007D667B" w:rsidRPr="007D667B" w:rsidRDefault="007D667B" w:rsidP="00B12A51">
      <w:pPr>
        <w:ind w:left="-284" w:right="-142"/>
        <w:jc w:val="both"/>
      </w:pPr>
      <w:r w:rsidRPr="007D667B">
        <w:rPr>
          <w:b/>
        </w:rPr>
        <w:t xml:space="preserve"> </w:t>
      </w:r>
      <w:r w:rsidRPr="007D667B">
        <w:t>Набор рассчитан на 100 определений.</w:t>
      </w:r>
    </w:p>
    <w:p w:rsidR="007D667B" w:rsidRDefault="007D667B" w:rsidP="00B12A51">
      <w:pPr>
        <w:ind w:left="-284" w:right="-142"/>
        <w:jc w:val="center"/>
      </w:pPr>
    </w:p>
    <w:p w:rsidR="007D667B" w:rsidRPr="007D667B" w:rsidRDefault="007D667B" w:rsidP="00B12A51">
      <w:pPr>
        <w:ind w:left="-284" w:right="-142"/>
        <w:jc w:val="center"/>
      </w:pPr>
    </w:p>
    <w:p w:rsidR="007D667B" w:rsidRPr="006A1AC1" w:rsidRDefault="007D667B" w:rsidP="00B12A51">
      <w:pPr>
        <w:ind w:left="-284" w:right="-142" w:firstLine="284"/>
        <w:jc w:val="both"/>
        <w:rPr>
          <w:b/>
          <w:caps/>
          <w:color w:val="820000"/>
          <w:sz w:val="16"/>
          <w:szCs w:val="24"/>
        </w:rPr>
      </w:pPr>
      <w:r w:rsidRPr="007403D8">
        <w:rPr>
          <w:b/>
          <w:caps/>
          <w:color w:val="820000"/>
          <w:spacing w:val="20"/>
          <w:sz w:val="16"/>
          <w:szCs w:val="24"/>
        </w:rPr>
        <w:t xml:space="preserve">Тест </w:t>
      </w:r>
      <w:proofErr w:type="gramStart"/>
      <w:r w:rsidRPr="007403D8">
        <w:rPr>
          <w:b/>
          <w:caps/>
          <w:color w:val="820000"/>
          <w:spacing w:val="20"/>
          <w:sz w:val="16"/>
          <w:szCs w:val="24"/>
        </w:rPr>
        <w:t>эритроциты</w:t>
      </w:r>
      <w:proofErr w:type="gramEnd"/>
      <w:r w:rsidRPr="006A1AC1">
        <w:rPr>
          <w:b/>
          <w:caps/>
          <w:color w:val="820000"/>
          <w:sz w:val="16"/>
          <w:szCs w:val="24"/>
        </w:rPr>
        <w:t xml:space="preserve"> консервированные для определения антител системы резус и Кеl</w:t>
      </w:r>
    </w:p>
    <w:p w:rsidR="007D667B" w:rsidRPr="007D667B" w:rsidRDefault="00576678" w:rsidP="007403D8">
      <w:pPr>
        <w:ind w:left="-284" w:right="-142" w:firstLine="284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817880</wp:posOffset>
            </wp:positionV>
            <wp:extent cx="882650" cy="1351915"/>
            <wp:effectExtent l="38100" t="19050" r="12700" b="19685"/>
            <wp:wrapSquare wrapText="bothSides"/>
            <wp:docPr id="13" name="Рисунок 12" descr="IMG_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_129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3519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67B" w:rsidRPr="007D667B">
        <w:t xml:space="preserve">Предназначены для выявления </w:t>
      </w:r>
      <w:proofErr w:type="spellStart"/>
      <w:r w:rsidR="007D667B" w:rsidRPr="007D667B">
        <w:t>аллоиммунных</w:t>
      </w:r>
      <w:proofErr w:type="spellEnd"/>
      <w:r w:rsidR="007D667B" w:rsidRPr="007D667B">
        <w:t xml:space="preserve"> антител в сыворотке исследуемой крови реакцией </w:t>
      </w:r>
      <w:proofErr w:type="spellStart"/>
      <w:r w:rsidR="007D667B" w:rsidRPr="007D667B">
        <w:t>конглютинации</w:t>
      </w:r>
      <w:proofErr w:type="spellEnd"/>
      <w:r w:rsidR="007D667B" w:rsidRPr="007D667B">
        <w:t xml:space="preserve"> в желатине, непрямой пробой </w:t>
      </w:r>
      <w:proofErr w:type="spellStart"/>
      <w:r w:rsidR="007D667B" w:rsidRPr="007D667B">
        <w:t>Кумбса</w:t>
      </w:r>
      <w:proofErr w:type="spellEnd"/>
      <w:r w:rsidR="007D667B" w:rsidRPr="007D667B">
        <w:t xml:space="preserve">, реакцией агглютинации в солевой среде в пробирках или на плоскости и в качестве положительного контроля при определении </w:t>
      </w:r>
      <w:proofErr w:type="gramStart"/>
      <w:r w:rsidR="007D667B" w:rsidRPr="007D667B">
        <w:t>резус-принадлежности</w:t>
      </w:r>
      <w:proofErr w:type="gramEnd"/>
      <w:r w:rsidR="007D667B" w:rsidRPr="007D667B">
        <w:t>.</w:t>
      </w:r>
    </w:p>
    <w:p w:rsidR="007D667B" w:rsidRPr="007D667B" w:rsidRDefault="007D667B" w:rsidP="00B12A51">
      <w:pPr>
        <w:ind w:left="-284" w:right="-142"/>
        <w:jc w:val="both"/>
      </w:pPr>
      <w:r w:rsidRPr="007D667B">
        <w:t>Набор рассчитан на 100 определений.</w:t>
      </w:r>
    </w:p>
    <w:p w:rsidR="007D667B" w:rsidRPr="007D667B" w:rsidRDefault="007D667B" w:rsidP="00B12A51">
      <w:pPr>
        <w:ind w:left="-284" w:right="-142"/>
        <w:jc w:val="both"/>
      </w:pPr>
    </w:p>
    <w:p w:rsidR="007D667B" w:rsidRPr="007D667B" w:rsidRDefault="007D667B" w:rsidP="00B12A51">
      <w:pPr>
        <w:ind w:left="-284" w:right="-142"/>
        <w:jc w:val="center"/>
      </w:pPr>
    </w:p>
    <w:p w:rsidR="007D667B" w:rsidRPr="0050768A" w:rsidRDefault="007D667B" w:rsidP="00B12A51">
      <w:pPr>
        <w:ind w:left="-284" w:right="-142" w:firstLine="284"/>
        <w:jc w:val="both"/>
        <w:rPr>
          <w:b/>
          <w:caps/>
          <w:noProof/>
          <w:spacing w:val="-2"/>
          <w:sz w:val="16"/>
          <w:szCs w:val="16"/>
        </w:rPr>
      </w:pPr>
      <w:r w:rsidRPr="006A1AC1">
        <w:rPr>
          <w:b/>
          <w:caps/>
          <w:color w:val="820000"/>
          <w:sz w:val="16"/>
          <w:szCs w:val="24"/>
        </w:rPr>
        <w:t>Набор моноклональных реагентов анти-А, анти-В, анти-АВ, и анти-D для определения групп крови системы АВ0</w:t>
      </w:r>
      <w:proofErr w:type="gramStart"/>
      <w:r w:rsidRPr="006A1AC1">
        <w:rPr>
          <w:b/>
          <w:caps/>
          <w:color w:val="820000"/>
          <w:sz w:val="16"/>
          <w:szCs w:val="24"/>
        </w:rPr>
        <w:t xml:space="preserve"> и</w:t>
      </w:r>
      <w:proofErr w:type="gramEnd"/>
      <w:r w:rsidRPr="006A1AC1">
        <w:rPr>
          <w:b/>
          <w:caps/>
          <w:color w:val="820000"/>
          <w:sz w:val="16"/>
          <w:szCs w:val="24"/>
        </w:rPr>
        <w:t xml:space="preserve"> для определения резус-принадлежности</w:t>
      </w:r>
      <w:r w:rsidR="0050768A">
        <w:rPr>
          <w:b/>
          <w:caps/>
          <w:noProof/>
          <w:spacing w:val="-2"/>
          <w:sz w:val="16"/>
          <w:szCs w:val="16"/>
        </w:rPr>
        <w:t>.</w:t>
      </w:r>
    </w:p>
    <w:p w:rsidR="007D667B" w:rsidRPr="007D667B" w:rsidRDefault="007D667B" w:rsidP="00B12A51">
      <w:pPr>
        <w:ind w:left="-284" w:right="-142" w:firstLine="284"/>
        <w:jc w:val="both"/>
      </w:pPr>
      <w:r w:rsidRPr="007D667B">
        <w:t>Предназначен для определения группы крови, при проведении гемотрансфузионной терапии, для определения группы крови матери и ребенка в родильных домах, при типировании по системе АВ</w:t>
      </w:r>
      <w:proofErr w:type="gramStart"/>
      <w:r w:rsidRPr="007D667B">
        <w:t>0</w:t>
      </w:r>
      <w:proofErr w:type="gramEnd"/>
      <w:r w:rsidRPr="007D667B">
        <w:t xml:space="preserve"> и системе резус крови населения, в учреждениях службы крови при заготовке крови доноров.</w:t>
      </w:r>
    </w:p>
    <w:p w:rsidR="007D667B" w:rsidRPr="007D667B" w:rsidRDefault="007D667B" w:rsidP="00B12A51">
      <w:pPr>
        <w:ind w:left="-284" w:right="-142"/>
        <w:jc w:val="both"/>
      </w:pPr>
      <w:r w:rsidRPr="007D667B">
        <w:t>Набор рассчитан на 100 определений.</w:t>
      </w:r>
    </w:p>
    <w:p w:rsidR="007D667B" w:rsidRPr="007D667B" w:rsidRDefault="007D667B" w:rsidP="00B12A51">
      <w:pPr>
        <w:ind w:left="-284" w:right="-142"/>
        <w:jc w:val="both"/>
      </w:pPr>
    </w:p>
    <w:p w:rsidR="007D667B" w:rsidRPr="007D667B" w:rsidRDefault="00576678" w:rsidP="00B12A51">
      <w:pPr>
        <w:ind w:left="-284" w:right="-14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057400" cy="1333500"/>
            <wp:effectExtent l="19050" t="19050" r="19050" b="19050"/>
            <wp:docPr id="11" name="Рисунок 14" descr="IMG_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G_125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33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667B" w:rsidRDefault="007D667B" w:rsidP="00B12A51">
      <w:pPr>
        <w:ind w:left="-284" w:right="-142"/>
        <w:jc w:val="both"/>
        <w:rPr>
          <w:b/>
          <w:sz w:val="28"/>
          <w:szCs w:val="28"/>
        </w:rPr>
      </w:pPr>
    </w:p>
    <w:p w:rsidR="0050768A" w:rsidRPr="007D667B" w:rsidRDefault="0050768A" w:rsidP="00B12A51">
      <w:pPr>
        <w:ind w:left="-284" w:right="-142"/>
        <w:jc w:val="both"/>
        <w:rPr>
          <w:b/>
          <w:sz w:val="28"/>
          <w:szCs w:val="28"/>
        </w:rPr>
      </w:pPr>
    </w:p>
    <w:p w:rsidR="0050768A" w:rsidRPr="007403D8" w:rsidRDefault="0050768A" w:rsidP="006A1AC1">
      <w:pPr>
        <w:ind w:left="-284" w:right="-142" w:firstLine="284"/>
        <w:jc w:val="both"/>
        <w:rPr>
          <w:b/>
          <w:caps/>
          <w:color w:val="820000"/>
          <w:spacing w:val="-10"/>
          <w:sz w:val="16"/>
          <w:szCs w:val="24"/>
        </w:rPr>
      </w:pPr>
      <w:r w:rsidRPr="007403D8">
        <w:rPr>
          <w:b/>
          <w:caps/>
          <w:color w:val="820000"/>
          <w:spacing w:val="-10"/>
          <w:sz w:val="16"/>
          <w:szCs w:val="24"/>
        </w:rPr>
        <w:t>Моноклональный  реагент анти-С</w:t>
      </w:r>
    </w:p>
    <w:p w:rsidR="0050768A" w:rsidRPr="007D667B" w:rsidRDefault="00576678" w:rsidP="00B12A51">
      <w:pPr>
        <w:ind w:left="-284" w:right="-142" w:firstLine="284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984885</wp:posOffset>
            </wp:positionH>
            <wp:positionV relativeFrom="paragraph">
              <wp:posOffset>373380</wp:posOffset>
            </wp:positionV>
            <wp:extent cx="980440" cy="1304290"/>
            <wp:effectExtent l="19050" t="19050" r="10160" b="10160"/>
            <wp:wrapSquare wrapText="bothSides"/>
            <wp:docPr id="12" name="Рисунок 10" descr="IMG_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127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3042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68A" w:rsidRPr="007D667B">
        <w:t xml:space="preserve">Содержит </w:t>
      </w:r>
      <w:proofErr w:type="spellStart"/>
      <w:r w:rsidR="0050768A" w:rsidRPr="007D667B">
        <w:t>IgM</w:t>
      </w:r>
      <w:proofErr w:type="spellEnd"/>
      <w:r w:rsidR="0050768A" w:rsidRPr="007D667B">
        <w:t xml:space="preserve"> антитела, предназначен для выявления антигена </w:t>
      </w:r>
      <w:proofErr w:type="spellStart"/>
      <w:r w:rsidR="0050768A" w:rsidRPr="007D667B">
        <w:t>rh</w:t>
      </w:r>
      <w:proofErr w:type="spellEnd"/>
      <w:r w:rsidR="0050768A" w:rsidRPr="007D667B">
        <w:t>'(C) системы Резус на эритроцитах человека в реакции прямой гемагглютинации.</w:t>
      </w:r>
    </w:p>
    <w:p w:rsidR="0050768A" w:rsidRPr="007D667B" w:rsidRDefault="0050768A" w:rsidP="00B12A51">
      <w:pPr>
        <w:ind w:left="-284" w:right="-142"/>
        <w:jc w:val="both"/>
      </w:pPr>
      <w:r w:rsidRPr="007D667B">
        <w:t>Набор рассчитан на 100 определений.</w:t>
      </w:r>
    </w:p>
    <w:p w:rsidR="0050768A" w:rsidRDefault="0050768A" w:rsidP="00B12A51">
      <w:pPr>
        <w:ind w:left="-284" w:right="-142"/>
        <w:jc w:val="both"/>
        <w:rPr>
          <w:b/>
          <w:sz w:val="24"/>
          <w:szCs w:val="24"/>
        </w:rPr>
      </w:pPr>
    </w:p>
    <w:p w:rsidR="007D667B" w:rsidRPr="007D667B" w:rsidRDefault="007D667B" w:rsidP="00B12A51">
      <w:pPr>
        <w:ind w:left="-284" w:right="-142"/>
        <w:jc w:val="both"/>
        <w:rPr>
          <w:b/>
          <w:sz w:val="28"/>
          <w:szCs w:val="28"/>
        </w:rPr>
      </w:pPr>
    </w:p>
    <w:p w:rsidR="00B12A51" w:rsidRDefault="00B12A51" w:rsidP="00B12A51">
      <w:pPr>
        <w:tabs>
          <w:tab w:val="left" w:pos="142"/>
        </w:tabs>
        <w:ind w:left="-284" w:right="-142"/>
        <w:jc w:val="center"/>
      </w:pPr>
      <w:r>
        <w:br w:type="page"/>
      </w:r>
    </w:p>
    <w:p w:rsidR="00B12A51" w:rsidRPr="00B12A51" w:rsidRDefault="00B12A51" w:rsidP="00B12A51">
      <w:pPr>
        <w:tabs>
          <w:tab w:val="left" w:pos="142"/>
        </w:tabs>
        <w:ind w:left="-284" w:right="-142"/>
        <w:jc w:val="center"/>
        <w:rPr>
          <w:b/>
          <w:caps/>
          <w:noProof/>
          <w:sz w:val="16"/>
          <w:szCs w:val="16"/>
        </w:rPr>
      </w:pPr>
      <w:r w:rsidRPr="00B12A51">
        <w:rPr>
          <w:rFonts w:ascii="Century Gothic" w:hAnsi="Century Gothic"/>
          <w:b/>
          <w:caps/>
          <w:color w:val="004800"/>
          <w:sz w:val="22"/>
          <w:szCs w:val="28"/>
          <w:u w:val="single"/>
        </w:rPr>
        <w:lastRenderedPageBreak/>
        <w:t>Компоненты крови</w:t>
      </w:r>
    </w:p>
    <w:p w:rsidR="00B12A51" w:rsidRDefault="00B12A51" w:rsidP="00B12A51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B12A51" w:rsidRPr="00B12A51" w:rsidRDefault="00B12A51" w:rsidP="003C15F8">
      <w:pPr>
        <w:ind w:left="-284" w:right="-142" w:firstLine="284"/>
        <w:jc w:val="both"/>
      </w:pPr>
      <w:r w:rsidRPr="006A1AC1">
        <w:rPr>
          <w:b/>
          <w:caps/>
          <w:color w:val="820000"/>
          <w:sz w:val="16"/>
          <w:szCs w:val="24"/>
        </w:rPr>
        <w:t>Эритроцитная масса</w:t>
      </w:r>
      <w:r w:rsidRPr="00B12A51">
        <w:t xml:space="preserve"> - компонент крови, получаемый из цельной консервированной крови донора методом центрифугирования и последующего удаления большей части плазмы, лейкоцитов и тромбоцитов. Применение </w:t>
      </w:r>
      <w:proofErr w:type="spellStart"/>
      <w:r w:rsidRPr="00B12A51">
        <w:t>эритроцитной</w:t>
      </w:r>
      <w:proofErr w:type="spellEnd"/>
      <w:r w:rsidRPr="00B12A51">
        <w:t xml:space="preserve"> массы показано пациентам, которым необходимо восполнить дефицит красных клеток при анемических состояниях.</w:t>
      </w:r>
    </w:p>
    <w:p w:rsidR="00B12A51" w:rsidRPr="00B12A51" w:rsidRDefault="00B12A51" w:rsidP="003C15F8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B12A51" w:rsidRPr="00B12A51" w:rsidRDefault="00B12A51" w:rsidP="003C15F8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416531" w:rsidRDefault="00B12A51" w:rsidP="003C15F8">
      <w:pPr>
        <w:ind w:left="-284" w:right="-142" w:firstLine="284"/>
        <w:jc w:val="both"/>
      </w:pPr>
      <w:r w:rsidRPr="006A1AC1">
        <w:rPr>
          <w:b/>
          <w:caps/>
          <w:color w:val="820000"/>
          <w:sz w:val="16"/>
          <w:szCs w:val="24"/>
        </w:rPr>
        <w:t xml:space="preserve"> Эритроцитная масса обедненная лейкоцитами методом фильтрации</w:t>
      </w:r>
      <w:r w:rsidR="003C15F8">
        <w:rPr>
          <w:b/>
          <w:caps/>
          <w:noProof/>
          <w:sz w:val="16"/>
          <w:szCs w:val="16"/>
        </w:rPr>
        <w:t xml:space="preserve">, </w:t>
      </w:r>
      <w:r w:rsidRPr="00B12A51">
        <w:t xml:space="preserve"> является компонентом крови, получаемым из донорской крови, </w:t>
      </w:r>
      <w:proofErr w:type="spellStart"/>
      <w:r w:rsidRPr="00B12A51">
        <w:t>эритроцитной</w:t>
      </w:r>
      <w:proofErr w:type="spellEnd"/>
      <w:r w:rsidRPr="00B12A51">
        <w:t xml:space="preserve"> массы или </w:t>
      </w:r>
      <w:proofErr w:type="spellStart"/>
      <w:r w:rsidRPr="00B12A51">
        <w:t>эритроцитной</w:t>
      </w:r>
      <w:proofErr w:type="spellEnd"/>
      <w:r w:rsidRPr="00B12A51">
        <w:t xml:space="preserve"> </w:t>
      </w:r>
      <w:r w:rsidRPr="003C15F8">
        <w:t xml:space="preserve">массы с удаленным </w:t>
      </w:r>
      <w:proofErr w:type="spellStart"/>
      <w:r w:rsidRPr="003C15F8">
        <w:t>лейкотромбоцитарным</w:t>
      </w:r>
      <w:proofErr w:type="spellEnd"/>
      <w:r w:rsidRPr="00B12A51">
        <w:t xml:space="preserve"> слоем, путем удаления лейкоцитов. </w:t>
      </w:r>
    </w:p>
    <w:p w:rsidR="00B12A51" w:rsidRPr="00B12A51" w:rsidRDefault="00B12A51" w:rsidP="003C15F8">
      <w:pPr>
        <w:ind w:left="-284" w:right="-142" w:firstLine="284"/>
        <w:jc w:val="both"/>
      </w:pPr>
      <w:r w:rsidRPr="00B12A51">
        <w:t xml:space="preserve">Полученные профильтрованные </w:t>
      </w:r>
      <w:proofErr w:type="spellStart"/>
      <w:r w:rsidRPr="00B12A51">
        <w:t>эритроцитсодержащие</w:t>
      </w:r>
      <w:proofErr w:type="spellEnd"/>
      <w:r w:rsidRPr="00B12A51">
        <w:t xml:space="preserve"> среды обладают более низкой иммуногенностью и </w:t>
      </w:r>
      <w:r w:rsidRPr="00416531">
        <w:rPr>
          <w:spacing w:val="-14"/>
        </w:rPr>
        <w:t xml:space="preserve">возможностью переноса </w:t>
      </w:r>
      <w:proofErr w:type="spellStart"/>
      <w:r w:rsidRPr="00416531">
        <w:rPr>
          <w:spacing w:val="-14"/>
        </w:rPr>
        <w:t>цитомегаловируса</w:t>
      </w:r>
      <w:proofErr w:type="spellEnd"/>
      <w:r w:rsidRPr="00416531">
        <w:rPr>
          <w:spacing w:val="-14"/>
        </w:rPr>
        <w:t xml:space="preserve"> и </w:t>
      </w:r>
      <w:r w:rsidRPr="00B12A51">
        <w:t xml:space="preserve">других внутриклеточных вирусов. Применение </w:t>
      </w:r>
      <w:proofErr w:type="spellStart"/>
      <w:r w:rsidRPr="00B12A51">
        <w:t>эритроцитной</w:t>
      </w:r>
      <w:proofErr w:type="spellEnd"/>
      <w:r w:rsidRPr="00B12A51">
        <w:t xml:space="preserve"> массы, обедненной лейкоцитами методом фильтрации, показано для пациентов, у которых выявлено или возможно наличие </w:t>
      </w:r>
      <w:proofErr w:type="spellStart"/>
      <w:r w:rsidRPr="00B12A51">
        <w:t>антилейкоцитарных</w:t>
      </w:r>
      <w:proofErr w:type="spellEnd"/>
      <w:r w:rsidRPr="00B12A51">
        <w:t xml:space="preserve"> антител, или у которых гемотрансфузии (переливание компонентов крови) следует проводить с настороженностью вследствие </w:t>
      </w:r>
      <w:proofErr w:type="spellStart"/>
      <w:r w:rsidRPr="00B12A51">
        <w:t>аллоиммунизации</w:t>
      </w:r>
      <w:proofErr w:type="spellEnd"/>
      <w:r w:rsidRPr="00B12A51">
        <w:t xml:space="preserve"> лейкоцитарным антигеном HLA. Компонент является приемлемой альтернативой для снижения риска переноса </w:t>
      </w:r>
      <w:proofErr w:type="spellStart"/>
      <w:r w:rsidRPr="00B12A51">
        <w:t>цитомегаловируса</w:t>
      </w:r>
      <w:proofErr w:type="spellEnd"/>
      <w:r w:rsidRPr="00B12A51">
        <w:t xml:space="preserve">. </w:t>
      </w:r>
    </w:p>
    <w:p w:rsidR="00B12A51" w:rsidRDefault="00B12A51" w:rsidP="00B12A51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3C15F8" w:rsidRPr="00B12A51" w:rsidRDefault="003C15F8" w:rsidP="00B12A51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B12A51" w:rsidRDefault="00B12A51" w:rsidP="00B12A51"/>
    <w:p w:rsidR="003C15F8" w:rsidRDefault="003C15F8" w:rsidP="00B12A51">
      <w:pPr>
        <w:ind w:left="-284" w:right="-142" w:firstLine="284"/>
        <w:jc w:val="both"/>
      </w:pPr>
    </w:p>
    <w:p w:rsidR="001B1824" w:rsidRDefault="001B1824" w:rsidP="00B12A51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B12A51" w:rsidRPr="00416531" w:rsidRDefault="00B12A51" w:rsidP="00B12A51">
      <w:pPr>
        <w:ind w:left="-284" w:right="-142" w:firstLine="284"/>
        <w:jc w:val="both"/>
      </w:pPr>
      <w:r w:rsidRPr="006A1AC1">
        <w:rPr>
          <w:b/>
          <w:caps/>
          <w:color w:val="820000"/>
          <w:sz w:val="16"/>
          <w:szCs w:val="24"/>
        </w:rPr>
        <w:lastRenderedPageBreak/>
        <w:t xml:space="preserve">Отмытые эритроциты </w:t>
      </w:r>
      <w:r w:rsidR="001B1824">
        <w:rPr>
          <w:b/>
          <w:caps/>
          <w:noProof/>
          <w:sz w:val="16"/>
          <w:szCs w:val="16"/>
        </w:rPr>
        <w:t xml:space="preserve">- </w:t>
      </w:r>
      <w:r w:rsidR="001B1824" w:rsidRPr="001B1824">
        <w:t>к</w:t>
      </w:r>
      <w:r w:rsidRPr="00416531">
        <w:t>омпонент крови, получаемый при центрифугировании цельной крови и удаления плазмы, с последующим отмыванием эритроцитов в растворе натрия хлорида 0,9% или в специальных отмывающих средах. В процессе отмывания удаляются белки плазмы, лейкоциты, тромбоциты, микроагрегаты клеток и стромы, разрушенные при хранении клеточных компонентов. Применение отмытых эритроцитов показано пациентам, у которых: выявлены антитела к белкам плазмы (особенно анти-</w:t>
      </w:r>
      <w:proofErr w:type="spellStart"/>
      <w:proofErr w:type="gramStart"/>
      <w:r w:rsidRPr="00416531">
        <w:t>IgA</w:t>
      </w:r>
      <w:proofErr w:type="spellEnd"/>
      <w:proofErr w:type="gramEnd"/>
      <w:r w:rsidRPr="00416531">
        <w:t xml:space="preserve">), наблюдались аллергические реакции после введения продуктов плазмы, а также получающим многократные переливания </w:t>
      </w:r>
      <w:proofErr w:type="spellStart"/>
      <w:r w:rsidRPr="00416531">
        <w:t>эритроцитсодержащих</w:t>
      </w:r>
      <w:proofErr w:type="spellEnd"/>
      <w:r w:rsidRPr="00416531">
        <w:t xml:space="preserve"> компонентов крови. В связи с отсутствием в компоненте крови стабилизаторов крови и продуктов метаболизма клеточных компонентов, оказывающих токсическое действие, трансфузии (переливание) отмытых эритроцитов показаны для терапии глубоких анемий у пациентов с печеночной и почечной недостаточностью, при «синдроме массивных трансфузий». Применение отмытых эритроцитов рекомендуется при остром комплемент – зависимом гемолизе, в частности, при пароксизмальной ночной гемоглобинурии. </w:t>
      </w:r>
    </w:p>
    <w:p w:rsidR="00B12A51" w:rsidRPr="00416531" w:rsidRDefault="00B12A51" w:rsidP="00B12A51">
      <w:pPr>
        <w:ind w:left="-284" w:right="-142" w:firstLine="284"/>
        <w:jc w:val="both"/>
      </w:pPr>
    </w:p>
    <w:p w:rsidR="001B1824" w:rsidRDefault="001B1824" w:rsidP="001B1824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1B1824" w:rsidRDefault="001B1824" w:rsidP="001B1824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1B1824" w:rsidRDefault="001B1824" w:rsidP="001B1824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1B1824" w:rsidRDefault="001B1824" w:rsidP="001B1824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1B1824" w:rsidRDefault="001B1824" w:rsidP="001B1824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1B1824" w:rsidRDefault="001B1824" w:rsidP="001B1824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1B1824" w:rsidRDefault="001B1824" w:rsidP="001B1824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7403D8" w:rsidRDefault="007403D8" w:rsidP="001B1824">
      <w:pPr>
        <w:ind w:left="-284" w:right="-142" w:firstLine="284"/>
        <w:jc w:val="both"/>
        <w:rPr>
          <w:b/>
          <w:caps/>
          <w:color w:val="820000"/>
          <w:sz w:val="16"/>
          <w:szCs w:val="24"/>
        </w:rPr>
      </w:pPr>
    </w:p>
    <w:p w:rsidR="001B1824" w:rsidRDefault="001B1824" w:rsidP="001B1824">
      <w:pPr>
        <w:ind w:left="-284" w:right="-142" w:firstLine="284"/>
        <w:jc w:val="both"/>
      </w:pPr>
      <w:r w:rsidRPr="006A1AC1">
        <w:rPr>
          <w:b/>
          <w:caps/>
          <w:color w:val="820000"/>
          <w:sz w:val="16"/>
          <w:szCs w:val="24"/>
        </w:rPr>
        <w:t>Эритроциты криоконсервированные</w:t>
      </w:r>
      <w:r w:rsidRPr="00B12A51">
        <w:rPr>
          <w:b/>
          <w:caps/>
          <w:noProof/>
          <w:sz w:val="16"/>
          <w:szCs w:val="16"/>
        </w:rPr>
        <w:t xml:space="preserve"> </w:t>
      </w:r>
      <w:r>
        <w:rPr>
          <w:b/>
          <w:caps/>
          <w:noProof/>
          <w:sz w:val="16"/>
          <w:szCs w:val="16"/>
        </w:rPr>
        <w:t xml:space="preserve">- </w:t>
      </w:r>
      <w:r>
        <w:t>к</w:t>
      </w:r>
      <w:r w:rsidRPr="00416531">
        <w:t>омпонент крови (</w:t>
      </w:r>
      <w:proofErr w:type="spellStart"/>
      <w:r w:rsidRPr="00416531">
        <w:t>эритроцитная</w:t>
      </w:r>
      <w:proofErr w:type="spellEnd"/>
      <w:r w:rsidRPr="00416531">
        <w:t xml:space="preserve"> масса), при </w:t>
      </w:r>
      <w:r w:rsidRPr="00416531">
        <w:lastRenderedPageBreak/>
        <w:t xml:space="preserve">приготовлении которого применяется </w:t>
      </w:r>
      <w:proofErr w:type="spellStart"/>
      <w:r w:rsidRPr="00416531">
        <w:t>криопротектор</w:t>
      </w:r>
      <w:proofErr w:type="spellEnd"/>
      <w:r w:rsidRPr="00416531">
        <w:t xml:space="preserve"> и замораживание при отрицательной температуре (минус 60° – минус 80</w:t>
      </w:r>
      <w:proofErr w:type="gramStart"/>
      <w:r w:rsidRPr="00416531">
        <w:t>°С</w:t>
      </w:r>
      <w:proofErr w:type="gramEnd"/>
      <w:r w:rsidRPr="00416531">
        <w:t xml:space="preserve"> или при ультранизких температурах в жидком азоте при температуре минус 196°С). </w:t>
      </w:r>
    </w:p>
    <w:p w:rsidR="001B1824" w:rsidRPr="001B1824" w:rsidRDefault="001B1824" w:rsidP="001B1824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  <w:proofErr w:type="gramStart"/>
      <w:r w:rsidRPr="00416531">
        <w:t xml:space="preserve">Осуществление методов защиты клеток крови (эритроцитов) от разрушения их при замораживании в условиях низких и ультранизких температур и сохранение жизнеспособности при долгосрочном их хранении (три года и больше), обеспечивает возможность при различных чрезвычайных ситуациях (когда резко возрастает потребность в </w:t>
      </w:r>
      <w:proofErr w:type="spellStart"/>
      <w:r w:rsidRPr="00416531">
        <w:t>эритроцитной</w:t>
      </w:r>
      <w:proofErr w:type="spellEnd"/>
      <w:r w:rsidRPr="00416531">
        <w:t xml:space="preserve"> массе групп крови с редким фенотипом, с резус-отрицательной принадлежностью) достаточно оперативно представить </w:t>
      </w:r>
      <w:proofErr w:type="spellStart"/>
      <w:r w:rsidRPr="00416531">
        <w:t>криоконсервированные</w:t>
      </w:r>
      <w:proofErr w:type="spellEnd"/>
      <w:r w:rsidRPr="00416531">
        <w:t xml:space="preserve"> эритроциты тем пациентам, которые в них нуждаются</w:t>
      </w:r>
      <w:proofErr w:type="gramEnd"/>
      <w:r w:rsidRPr="00416531">
        <w:t xml:space="preserve"> (после их размораживания и отмывания). Восстановленная доза </w:t>
      </w:r>
      <w:proofErr w:type="spellStart"/>
      <w:r w:rsidRPr="00416531">
        <w:t>криоконсервированных</w:t>
      </w:r>
      <w:proofErr w:type="spellEnd"/>
      <w:r w:rsidRPr="00416531">
        <w:t xml:space="preserve"> эритроцитов практически не содержит плазменных белков, гранулоцитов и тромбоцитов. Применение </w:t>
      </w:r>
      <w:proofErr w:type="spellStart"/>
      <w:r w:rsidRPr="00416531">
        <w:t>криоконсервированных</w:t>
      </w:r>
      <w:proofErr w:type="spellEnd"/>
      <w:r w:rsidRPr="00416531">
        <w:t xml:space="preserve"> эритроцитов показано пациентам с редкой группой крови и множественными антителами, при отсутствии отмытых эритроцитов и </w:t>
      </w:r>
      <w:proofErr w:type="spellStart"/>
      <w:r w:rsidRPr="00416531">
        <w:t>эритроцитной</w:t>
      </w:r>
      <w:proofErr w:type="spellEnd"/>
      <w:r w:rsidRPr="00416531">
        <w:t xml:space="preserve"> массы, обедненной лейкоцитами методом фильтрации, при невозможности приготовления </w:t>
      </w:r>
      <w:proofErr w:type="spellStart"/>
      <w:r w:rsidRPr="00416531">
        <w:t>эритроцитной</w:t>
      </w:r>
      <w:proofErr w:type="spellEnd"/>
      <w:r w:rsidRPr="00416531">
        <w:t xml:space="preserve"> массы, не содержащей </w:t>
      </w:r>
      <w:proofErr w:type="spellStart"/>
      <w:r w:rsidRPr="00416531">
        <w:t>цитомегаловирус</w:t>
      </w:r>
      <w:proofErr w:type="spellEnd"/>
      <w:r w:rsidRPr="00416531">
        <w:t>.</w:t>
      </w:r>
    </w:p>
    <w:p w:rsidR="001B1824" w:rsidRDefault="001B1824" w:rsidP="001B1824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1B1824" w:rsidRDefault="001B1824" w:rsidP="001B1824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1B1824" w:rsidRDefault="001B1824" w:rsidP="001B1824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1B1824" w:rsidRDefault="001B1824" w:rsidP="001B1824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1B1824" w:rsidRDefault="001B1824" w:rsidP="001B1824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B12A51" w:rsidRPr="006A1AC1" w:rsidRDefault="00B12A51" w:rsidP="00B12A51">
      <w:pPr>
        <w:ind w:left="-284" w:right="-142" w:firstLine="284"/>
        <w:jc w:val="both"/>
        <w:rPr>
          <w:b/>
          <w:caps/>
          <w:color w:val="820000"/>
          <w:sz w:val="16"/>
          <w:szCs w:val="24"/>
        </w:rPr>
      </w:pPr>
      <w:r w:rsidRPr="006A1AC1">
        <w:rPr>
          <w:b/>
          <w:caps/>
          <w:color w:val="820000"/>
          <w:sz w:val="16"/>
          <w:szCs w:val="24"/>
        </w:rPr>
        <w:t>Концент</w:t>
      </w:r>
      <w:r w:rsidR="001B1824" w:rsidRPr="006A1AC1">
        <w:rPr>
          <w:b/>
          <w:caps/>
          <w:color w:val="820000"/>
          <w:sz w:val="16"/>
          <w:szCs w:val="24"/>
        </w:rPr>
        <w:t>рат тромбоцитов (из дозы крови);</w:t>
      </w:r>
    </w:p>
    <w:p w:rsidR="001B1824" w:rsidRPr="006A1AC1" w:rsidRDefault="001B1824" w:rsidP="00B12A51">
      <w:pPr>
        <w:ind w:left="-284" w:right="-142" w:firstLine="284"/>
        <w:jc w:val="both"/>
        <w:rPr>
          <w:b/>
          <w:caps/>
          <w:color w:val="820000"/>
          <w:sz w:val="16"/>
          <w:szCs w:val="24"/>
        </w:rPr>
      </w:pPr>
      <w:r w:rsidRPr="006A1AC1">
        <w:rPr>
          <w:b/>
          <w:caps/>
          <w:color w:val="820000"/>
          <w:sz w:val="16"/>
          <w:szCs w:val="24"/>
        </w:rPr>
        <w:t>Концентрат тромбоцитов (мануальный плазмаферез);</w:t>
      </w:r>
    </w:p>
    <w:p w:rsidR="001B1824" w:rsidRPr="006A1AC1" w:rsidRDefault="001B1824" w:rsidP="00B12A51">
      <w:pPr>
        <w:ind w:left="-284" w:right="-142" w:firstLine="284"/>
        <w:jc w:val="both"/>
        <w:rPr>
          <w:b/>
          <w:caps/>
          <w:color w:val="820000"/>
          <w:sz w:val="16"/>
          <w:szCs w:val="24"/>
        </w:rPr>
      </w:pPr>
      <w:r w:rsidRPr="006A1AC1">
        <w:rPr>
          <w:b/>
          <w:caps/>
          <w:color w:val="820000"/>
          <w:sz w:val="16"/>
          <w:szCs w:val="24"/>
        </w:rPr>
        <w:t>Концентрат тромбоцитов (автоматический аферез)</w:t>
      </w:r>
    </w:p>
    <w:p w:rsidR="00B12A51" w:rsidRPr="00416531" w:rsidRDefault="00B12A51" w:rsidP="00B12A51">
      <w:pPr>
        <w:ind w:left="-284" w:right="-142" w:firstLine="284"/>
        <w:jc w:val="both"/>
      </w:pPr>
      <w:r w:rsidRPr="00416531">
        <w:lastRenderedPageBreak/>
        <w:t xml:space="preserve">Представляет собой суспензию жизнеспособных и </w:t>
      </w:r>
      <w:proofErr w:type="spellStart"/>
      <w:r w:rsidRPr="00416531">
        <w:t>гемостатически</w:t>
      </w:r>
      <w:proofErr w:type="spellEnd"/>
      <w:r w:rsidRPr="00416531">
        <w:t xml:space="preserve"> активных тромбоцитов в плазме. </w:t>
      </w:r>
      <w:proofErr w:type="gramStart"/>
      <w:r w:rsidRPr="00416531">
        <w:t xml:space="preserve">В клинической практике применяются тромбоциты, полученные из одной дозы консервированной крови методом серийного ее центрифугирования (содержание тромбоцитов составляет в среднем 60×109 в 50-70 мл плазмы) либо методом </w:t>
      </w:r>
      <w:proofErr w:type="spellStart"/>
      <w:r w:rsidRPr="00416531">
        <w:t>тромбоцитафереза</w:t>
      </w:r>
      <w:proofErr w:type="spellEnd"/>
      <w:r w:rsidRPr="00416531">
        <w:t xml:space="preserve"> (метод получения от одного донора концентрата тромбоцитов с использованием оборудования для автоматической сепарации клеток крови; минимальная терапевтическая доза составляет не менее 2,0×1011 тромбоцитов).</w:t>
      </w:r>
      <w:proofErr w:type="gramEnd"/>
      <w:r w:rsidRPr="00416531">
        <w:t xml:space="preserve"> </w:t>
      </w:r>
      <w:proofErr w:type="gramStart"/>
      <w:r w:rsidRPr="00416531">
        <w:t xml:space="preserve">Применение концентрата тромбоцитов показано пациентам с недостаточным образованием тромбоцитов (лейкозы, </w:t>
      </w:r>
      <w:proofErr w:type="spellStart"/>
      <w:r w:rsidRPr="00416531">
        <w:t>апластическая</w:t>
      </w:r>
      <w:proofErr w:type="spellEnd"/>
      <w:r w:rsidRPr="00416531">
        <w:t xml:space="preserve"> анемия, острая лучевая болезнь, онкологические процессы с поражением костного мозга, трансплантация (пересадка) костного мозга и др.), с повышенным потреблением тромбоцитов (синдром диссеминированного внутрисосудистого свертывания крови в фазе </w:t>
      </w:r>
      <w:proofErr w:type="spellStart"/>
      <w:r w:rsidRPr="00416531">
        <w:t>гипокоагуляции</w:t>
      </w:r>
      <w:proofErr w:type="spellEnd"/>
      <w:r w:rsidRPr="00416531">
        <w:t>, при операциях с использованием аппарата искусственного кровообращения), с функциональной неполноценностью тромбоцитов (синдром Бернара-</w:t>
      </w:r>
      <w:proofErr w:type="spellStart"/>
      <w:r w:rsidRPr="00416531">
        <w:t>Сулье</w:t>
      </w:r>
      <w:proofErr w:type="spellEnd"/>
      <w:r w:rsidRPr="00416531">
        <w:t xml:space="preserve">, </w:t>
      </w:r>
      <w:proofErr w:type="spellStart"/>
      <w:r w:rsidRPr="00416531">
        <w:t>Вискотт-Олдрича</w:t>
      </w:r>
      <w:proofErr w:type="spellEnd"/>
      <w:r w:rsidRPr="00416531">
        <w:t xml:space="preserve">, </w:t>
      </w:r>
      <w:proofErr w:type="spellStart"/>
      <w:r w:rsidRPr="00416531">
        <w:t>тромбостения</w:t>
      </w:r>
      <w:proofErr w:type="spellEnd"/>
      <w:r w:rsidRPr="00416531">
        <w:t xml:space="preserve"> </w:t>
      </w:r>
      <w:proofErr w:type="spellStart"/>
      <w:r w:rsidRPr="00416531">
        <w:t>Гланцмана</w:t>
      </w:r>
      <w:proofErr w:type="spellEnd"/>
      <w:r w:rsidRPr="00416531">
        <w:t>).</w:t>
      </w:r>
      <w:proofErr w:type="gramEnd"/>
    </w:p>
    <w:p w:rsidR="00B12A51" w:rsidRPr="00B12A51" w:rsidRDefault="00B12A51" w:rsidP="00B12A51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B12A51" w:rsidRPr="00B12A51" w:rsidRDefault="00B12A51" w:rsidP="00B12A51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B12A51" w:rsidRPr="00B12A51" w:rsidRDefault="00B12A51" w:rsidP="00B12A51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  <w:r w:rsidRPr="00B12A51">
        <w:rPr>
          <w:b/>
          <w:caps/>
          <w:noProof/>
          <w:sz w:val="16"/>
          <w:szCs w:val="16"/>
        </w:rPr>
        <w:t xml:space="preserve"> </w:t>
      </w:r>
    </w:p>
    <w:p w:rsidR="001B1824" w:rsidRDefault="001B1824" w:rsidP="00B12A51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1B1824" w:rsidRDefault="001B1824" w:rsidP="001B1824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1B1824" w:rsidRDefault="001B1824" w:rsidP="001B1824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1B1824" w:rsidRPr="006A1AC1" w:rsidRDefault="001B1824" w:rsidP="001B1824">
      <w:pPr>
        <w:ind w:left="-284" w:right="-142" w:firstLine="284"/>
        <w:jc w:val="both"/>
        <w:rPr>
          <w:b/>
          <w:caps/>
          <w:color w:val="820000"/>
          <w:sz w:val="16"/>
          <w:szCs w:val="24"/>
        </w:rPr>
      </w:pPr>
      <w:r w:rsidRPr="006A1AC1">
        <w:rPr>
          <w:b/>
          <w:caps/>
          <w:color w:val="820000"/>
          <w:sz w:val="16"/>
          <w:szCs w:val="24"/>
        </w:rPr>
        <w:t>Плазма свежезамороженная;</w:t>
      </w:r>
    </w:p>
    <w:p w:rsidR="001B1824" w:rsidRPr="006A1AC1" w:rsidRDefault="001B1824" w:rsidP="001B1824">
      <w:pPr>
        <w:ind w:left="-284" w:right="-142" w:firstLine="284"/>
        <w:jc w:val="both"/>
        <w:rPr>
          <w:b/>
          <w:caps/>
          <w:color w:val="820000"/>
          <w:sz w:val="16"/>
          <w:szCs w:val="24"/>
        </w:rPr>
      </w:pPr>
      <w:r w:rsidRPr="006A1AC1">
        <w:rPr>
          <w:b/>
          <w:caps/>
          <w:color w:val="820000"/>
          <w:sz w:val="16"/>
          <w:szCs w:val="24"/>
        </w:rPr>
        <w:t>Плазма свежезамороженная фильтрованная;</w:t>
      </w:r>
    </w:p>
    <w:p w:rsidR="001B1824" w:rsidRPr="006A1AC1" w:rsidRDefault="001B1824" w:rsidP="001B1824">
      <w:pPr>
        <w:ind w:left="-284" w:right="-142" w:firstLine="284"/>
        <w:jc w:val="both"/>
        <w:rPr>
          <w:b/>
          <w:caps/>
          <w:color w:val="820000"/>
          <w:sz w:val="16"/>
          <w:szCs w:val="24"/>
        </w:rPr>
      </w:pPr>
      <w:r w:rsidRPr="006A1AC1">
        <w:rPr>
          <w:b/>
          <w:caps/>
          <w:color w:val="820000"/>
          <w:sz w:val="16"/>
          <w:szCs w:val="24"/>
        </w:rPr>
        <w:t>Плазма свежезамороженная (</w:t>
      </w:r>
      <w:proofErr w:type="gramStart"/>
      <w:r w:rsidRPr="006A1AC1">
        <w:rPr>
          <w:b/>
          <w:caps/>
          <w:color w:val="820000"/>
          <w:sz w:val="16"/>
          <w:szCs w:val="24"/>
        </w:rPr>
        <w:t>мануальный</w:t>
      </w:r>
      <w:proofErr w:type="gramEnd"/>
      <w:r w:rsidRPr="006A1AC1">
        <w:rPr>
          <w:b/>
          <w:caps/>
          <w:color w:val="820000"/>
          <w:sz w:val="16"/>
          <w:szCs w:val="24"/>
        </w:rPr>
        <w:t xml:space="preserve"> плазмаферез);</w:t>
      </w:r>
    </w:p>
    <w:p w:rsidR="001B1824" w:rsidRPr="003C15F8" w:rsidRDefault="001B1824" w:rsidP="001B1824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  <w:r w:rsidRPr="006A1AC1">
        <w:rPr>
          <w:b/>
          <w:caps/>
          <w:color w:val="820000"/>
          <w:sz w:val="16"/>
          <w:szCs w:val="24"/>
        </w:rPr>
        <w:t>Плазма свежезамороженная (автоматический плазмаферез)</w:t>
      </w:r>
      <w:r w:rsidRPr="00B12A51">
        <w:rPr>
          <w:b/>
          <w:caps/>
          <w:noProof/>
          <w:sz w:val="16"/>
          <w:szCs w:val="16"/>
        </w:rPr>
        <w:t xml:space="preserve"> </w:t>
      </w:r>
      <w:r>
        <w:rPr>
          <w:b/>
          <w:caps/>
          <w:noProof/>
          <w:sz w:val="16"/>
          <w:szCs w:val="16"/>
        </w:rPr>
        <w:t xml:space="preserve">- </w:t>
      </w:r>
      <w:r w:rsidRPr="003C15F8">
        <w:lastRenderedPageBreak/>
        <w:t>к</w:t>
      </w:r>
      <w:r w:rsidRPr="00416531">
        <w:t xml:space="preserve">омпонент крови (бесклеточная жидкая часть крови человека), полученный от одного донора методом </w:t>
      </w:r>
      <w:proofErr w:type="spellStart"/>
      <w:r w:rsidRPr="00416531">
        <w:t>плазмафереза</w:t>
      </w:r>
      <w:proofErr w:type="spellEnd"/>
      <w:r w:rsidRPr="00416531">
        <w:t xml:space="preserve"> или из консервированной крови, и замороженная до температуры – 30</w:t>
      </w:r>
      <w:proofErr w:type="gramStart"/>
      <w:r w:rsidRPr="00416531">
        <w:t>ºС</w:t>
      </w:r>
      <w:proofErr w:type="gramEnd"/>
      <w:r w:rsidRPr="00416531">
        <w:t xml:space="preserve"> в течение часа. В свежезамороженной плазме в оптимальном соотношении сохраняются лабильные (неустойчивые) и стабильные факторы свертывания. Применение свежезамороженной плазмы показано для восполнения дефицита факторов свертывающей системы крови в плазме пациента (с приобретенным дефицитом факторов свертывания крови при заболеваниях печени, дефиците витамина</w:t>
      </w:r>
      <w:proofErr w:type="gramStart"/>
      <w:r w:rsidRPr="00416531">
        <w:t xml:space="preserve"> К</w:t>
      </w:r>
      <w:proofErr w:type="gramEnd"/>
      <w:r w:rsidRPr="00416531">
        <w:t xml:space="preserve"> и др.; с наследственными дефицитами факторов свертывания при отсутствии концентратов этих факторов; для лечения тромботической тромбоцитопенической пурпуры, </w:t>
      </w:r>
      <w:proofErr w:type="spellStart"/>
      <w:r w:rsidRPr="00416531">
        <w:t>гемолитико</w:t>
      </w:r>
      <w:proofErr w:type="spellEnd"/>
      <w:r w:rsidRPr="00416531">
        <w:t xml:space="preserve">-уремического синдрома; при проведении лечебного </w:t>
      </w:r>
      <w:proofErr w:type="spellStart"/>
      <w:r w:rsidRPr="00416531">
        <w:t>плазмафереза</w:t>
      </w:r>
      <w:proofErr w:type="spellEnd"/>
      <w:r w:rsidRPr="00416531">
        <w:t>).</w:t>
      </w:r>
    </w:p>
    <w:p w:rsidR="001B1824" w:rsidRPr="00B12A51" w:rsidRDefault="001B1824" w:rsidP="001B1824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1B1824" w:rsidRDefault="001B1824" w:rsidP="001B1824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A40F5B" w:rsidRDefault="00A40F5B" w:rsidP="001B1824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A40F5B" w:rsidRDefault="00A40F5B" w:rsidP="001B1824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A40F5B" w:rsidRDefault="00A40F5B" w:rsidP="001B1824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A40F5B" w:rsidRDefault="00A40F5B" w:rsidP="001B1824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A40F5B" w:rsidRDefault="00A40F5B" w:rsidP="001B1824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A40F5B" w:rsidRDefault="00A40F5B" w:rsidP="001B1824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A40F5B" w:rsidRDefault="00A40F5B" w:rsidP="001B1824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A40F5B" w:rsidRDefault="00A40F5B" w:rsidP="001B1824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1B1824" w:rsidRPr="007403D8" w:rsidRDefault="001B1824" w:rsidP="001B1824">
      <w:pPr>
        <w:ind w:left="-284" w:right="-142" w:firstLine="284"/>
        <w:jc w:val="both"/>
        <w:rPr>
          <w:b/>
          <w:caps/>
          <w:color w:val="820000"/>
          <w:sz w:val="16"/>
          <w:szCs w:val="24"/>
        </w:rPr>
      </w:pPr>
      <w:r w:rsidRPr="007403D8">
        <w:rPr>
          <w:b/>
          <w:caps/>
          <w:color w:val="820000"/>
          <w:sz w:val="16"/>
          <w:szCs w:val="24"/>
        </w:rPr>
        <w:t>Антистафилококковая плазма (мануальный метод);</w:t>
      </w:r>
    </w:p>
    <w:p w:rsidR="001B1824" w:rsidRPr="007403D8" w:rsidRDefault="001B1824" w:rsidP="001B1824">
      <w:pPr>
        <w:ind w:left="-284" w:right="-142" w:firstLine="284"/>
        <w:jc w:val="both"/>
        <w:rPr>
          <w:b/>
          <w:caps/>
          <w:color w:val="820000"/>
          <w:sz w:val="16"/>
          <w:szCs w:val="24"/>
        </w:rPr>
      </w:pPr>
    </w:p>
    <w:p w:rsidR="001B1824" w:rsidRPr="007403D8" w:rsidRDefault="001B1824" w:rsidP="001B1824">
      <w:pPr>
        <w:ind w:left="-284" w:right="-142" w:firstLine="284"/>
        <w:jc w:val="both"/>
        <w:rPr>
          <w:b/>
          <w:caps/>
          <w:color w:val="820000"/>
          <w:sz w:val="16"/>
          <w:szCs w:val="24"/>
        </w:rPr>
      </w:pPr>
      <w:r w:rsidRPr="007403D8">
        <w:rPr>
          <w:b/>
          <w:caps/>
          <w:color w:val="820000"/>
          <w:sz w:val="16"/>
          <w:szCs w:val="24"/>
        </w:rPr>
        <w:t>Антистафилококковая плазма (аппаратный метод);</w:t>
      </w:r>
    </w:p>
    <w:p w:rsidR="001B1824" w:rsidRPr="007403D8" w:rsidRDefault="001B1824" w:rsidP="001B1824">
      <w:pPr>
        <w:ind w:left="-284" w:right="-142" w:firstLine="284"/>
        <w:jc w:val="both"/>
        <w:rPr>
          <w:b/>
          <w:caps/>
          <w:color w:val="820000"/>
          <w:sz w:val="16"/>
          <w:szCs w:val="24"/>
        </w:rPr>
      </w:pPr>
    </w:p>
    <w:p w:rsidR="001B1824" w:rsidRPr="007403D8" w:rsidRDefault="001B1824" w:rsidP="001B1824">
      <w:pPr>
        <w:ind w:left="-284" w:right="-142" w:firstLine="284"/>
        <w:jc w:val="both"/>
        <w:rPr>
          <w:b/>
          <w:caps/>
          <w:color w:val="820000"/>
          <w:sz w:val="16"/>
          <w:szCs w:val="24"/>
        </w:rPr>
      </w:pPr>
      <w:r w:rsidRPr="007403D8">
        <w:rPr>
          <w:b/>
          <w:caps/>
          <w:color w:val="820000"/>
          <w:sz w:val="16"/>
          <w:szCs w:val="24"/>
        </w:rPr>
        <w:t>Изоимунная плазма (мануальный метод);</w:t>
      </w:r>
    </w:p>
    <w:p w:rsidR="001B1824" w:rsidRPr="007403D8" w:rsidRDefault="001B1824" w:rsidP="001B1824">
      <w:pPr>
        <w:ind w:left="-284" w:right="-142" w:firstLine="284"/>
        <w:jc w:val="both"/>
        <w:rPr>
          <w:b/>
          <w:caps/>
          <w:color w:val="820000"/>
          <w:sz w:val="16"/>
          <w:szCs w:val="24"/>
        </w:rPr>
      </w:pPr>
    </w:p>
    <w:p w:rsidR="001B1824" w:rsidRPr="007403D8" w:rsidRDefault="001B1824" w:rsidP="001B1824">
      <w:pPr>
        <w:ind w:left="-284" w:right="-142" w:firstLine="284"/>
        <w:jc w:val="both"/>
        <w:rPr>
          <w:b/>
          <w:caps/>
          <w:color w:val="820000"/>
          <w:sz w:val="16"/>
          <w:szCs w:val="24"/>
        </w:rPr>
      </w:pPr>
      <w:r w:rsidRPr="007403D8">
        <w:rPr>
          <w:b/>
          <w:caps/>
          <w:color w:val="820000"/>
          <w:sz w:val="16"/>
          <w:szCs w:val="24"/>
        </w:rPr>
        <w:t>Изоимунная плазма (аппаратный метод).</w:t>
      </w:r>
    </w:p>
    <w:p w:rsidR="001B1824" w:rsidRPr="00B12A51" w:rsidRDefault="001B1824" w:rsidP="001B1824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1B1824" w:rsidRDefault="001B1824" w:rsidP="00B12A51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1B1824" w:rsidRDefault="001B1824" w:rsidP="00B12A51">
      <w:pPr>
        <w:ind w:left="-284" w:right="-142" w:firstLine="284"/>
        <w:jc w:val="both"/>
        <w:rPr>
          <w:b/>
          <w:caps/>
          <w:noProof/>
          <w:sz w:val="16"/>
          <w:szCs w:val="16"/>
        </w:rPr>
      </w:pPr>
    </w:p>
    <w:p w:rsidR="00B12A51" w:rsidRPr="006A1AC1" w:rsidRDefault="001B1824" w:rsidP="00B12A51">
      <w:pPr>
        <w:ind w:left="-284" w:right="-142" w:firstLine="284"/>
        <w:jc w:val="both"/>
        <w:rPr>
          <w:b/>
          <w:caps/>
          <w:color w:val="820000"/>
          <w:sz w:val="16"/>
          <w:szCs w:val="24"/>
        </w:rPr>
      </w:pPr>
      <w:r w:rsidRPr="006A1AC1">
        <w:rPr>
          <w:b/>
          <w:caps/>
          <w:color w:val="820000"/>
          <w:sz w:val="16"/>
          <w:szCs w:val="24"/>
        </w:rPr>
        <w:t>Криопреципитат</w:t>
      </w:r>
      <w:r w:rsidR="00B12A51" w:rsidRPr="006A1AC1">
        <w:rPr>
          <w:b/>
          <w:caps/>
          <w:color w:val="820000"/>
          <w:sz w:val="16"/>
          <w:szCs w:val="24"/>
        </w:rPr>
        <w:t xml:space="preserve">лиофилизированный порошок для приготовления раствора </w:t>
      </w:r>
    </w:p>
    <w:p w:rsidR="007D667B" w:rsidRPr="00B12A51" w:rsidRDefault="00B12A51" w:rsidP="00B12A51">
      <w:pPr>
        <w:ind w:left="-284" w:right="-142" w:firstLine="284"/>
        <w:jc w:val="both"/>
        <w:rPr>
          <w:b/>
          <w:caps/>
          <w:noProof/>
          <w:sz w:val="16"/>
          <w:szCs w:val="16"/>
        </w:rPr>
        <w:sectPr w:rsidR="007D667B" w:rsidRPr="00B12A51" w:rsidSect="00B12A51">
          <w:pgSz w:w="8419" w:h="11906" w:orient="landscape" w:code="9"/>
          <w:pgMar w:top="426" w:right="622" w:bottom="851" w:left="993" w:header="283" w:footer="0" w:gutter="0"/>
          <w:cols w:num="2" w:space="720"/>
          <w:titlePg/>
          <w:docGrid w:linePitch="272"/>
        </w:sectPr>
      </w:pPr>
      <w:r w:rsidRPr="00416531">
        <w:t xml:space="preserve"> Концентрированная смесь плазменных факторов свертывания, полученная из свежезамороженной плазмы методом </w:t>
      </w:r>
      <w:proofErr w:type="spellStart"/>
      <w:r w:rsidRPr="00416531">
        <w:t>криопреципитации</w:t>
      </w:r>
      <w:proofErr w:type="spellEnd"/>
      <w:r w:rsidRPr="00416531">
        <w:t xml:space="preserve"> (выпадение в осадок белков при оттаивании в определенном режиме свежезамороженной плазмы донорской крови). Одна доза </w:t>
      </w:r>
      <w:proofErr w:type="spellStart"/>
      <w:r w:rsidRPr="00416531">
        <w:t>криопреципитата</w:t>
      </w:r>
      <w:proofErr w:type="spellEnd"/>
      <w:r w:rsidRPr="00416531">
        <w:t xml:space="preserve"> содержит: фактор VIII – в среднем 90 ед., фибриноген – до 500 мг, фактор </w:t>
      </w:r>
      <w:proofErr w:type="spellStart"/>
      <w:r w:rsidRPr="00416531">
        <w:t>Виллебранда</w:t>
      </w:r>
      <w:proofErr w:type="spellEnd"/>
      <w:r w:rsidRPr="00416531">
        <w:t xml:space="preserve"> – 40-70%, </w:t>
      </w:r>
      <w:proofErr w:type="spellStart"/>
      <w:r w:rsidRPr="00416531">
        <w:t>фибронектин</w:t>
      </w:r>
      <w:proofErr w:type="spellEnd"/>
      <w:r w:rsidRPr="00416531">
        <w:t xml:space="preserve">, антитромбин III. Применение </w:t>
      </w:r>
      <w:proofErr w:type="spellStart"/>
      <w:r w:rsidRPr="00416531">
        <w:t>криопреципитата</w:t>
      </w:r>
      <w:proofErr w:type="spellEnd"/>
      <w:r w:rsidRPr="00416531">
        <w:t xml:space="preserve"> показано для остановки кровотечений и их профилактики у пациентов гемофилией</w:t>
      </w:r>
      <w:proofErr w:type="gramStart"/>
      <w:r w:rsidRPr="00416531">
        <w:t xml:space="preserve"> А</w:t>
      </w:r>
      <w:proofErr w:type="gramEnd"/>
      <w:r w:rsidRPr="00416531">
        <w:t xml:space="preserve">, при болезни </w:t>
      </w:r>
      <w:proofErr w:type="spellStart"/>
      <w:r w:rsidRPr="00416531">
        <w:t>Виллебранда</w:t>
      </w:r>
      <w:proofErr w:type="spellEnd"/>
      <w:r w:rsidRPr="00416531">
        <w:t xml:space="preserve">, при </w:t>
      </w:r>
      <w:proofErr w:type="spellStart"/>
      <w:r w:rsidRPr="00416531">
        <w:t>афибриногенемиях</w:t>
      </w:r>
      <w:proofErr w:type="spellEnd"/>
      <w:r w:rsidRPr="00416531">
        <w:t xml:space="preserve"> и </w:t>
      </w:r>
      <w:proofErr w:type="spellStart"/>
      <w:r w:rsidRPr="00416531">
        <w:t>гипофибриногенемиях</w:t>
      </w:r>
      <w:proofErr w:type="spellEnd"/>
      <w:r w:rsidRPr="00416531">
        <w:t xml:space="preserve">, при синдроме диссеминированного внутрисосудистого свертывания крови в фазе </w:t>
      </w:r>
      <w:proofErr w:type="spellStart"/>
      <w:r w:rsidRPr="00416531">
        <w:t>гипокоагуляции</w:t>
      </w:r>
      <w:proofErr w:type="spellEnd"/>
      <w:r w:rsidRPr="00416531">
        <w:t>.</w:t>
      </w:r>
    </w:p>
    <w:p w:rsidR="004416FE" w:rsidRPr="00B12A51" w:rsidRDefault="004416FE" w:rsidP="007403D8">
      <w:pPr>
        <w:ind w:right="-142"/>
        <w:jc w:val="both"/>
        <w:rPr>
          <w:b/>
          <w:caps/>
          <w:noProof/>
          <w:sz w:val="16"/>
          <w:szCs w:val="16"/>
        </w:rPr>
      </w:pPr>
    </w:p>
    <w:sectPr w:rsidR="004416FE" w:rsidRPr="00B12A51" w:rsidSect="00307D01">
      <w:type w:val="continuous"/>
      <w:pgSz w:w="8419" w:h="11906" w:orient="landscape" w:code="9"/>
      <w:pgMar w:top="426" w:right="622" w:bottom="851" w:left="85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ACC" w:rsidRDefault="002E5ACC" w:rsidP="007D667B">
      <w:r>
        <w:separator/>
      </w:r>
    </w:p>
  </w:endnote>
  <w:endnote w:type="continuationSeparator" w:id="0">
    <w:p w:rsidR="002E5ACC" w:rsidRDefault="002E5ACC" w:rsidP="007D6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BD3" w:rsidRDefault="00996BD3" w:rsidP="00626279">
    <w:pPr>
      <w:pStyle w:val="a4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24870">
      <w:rPr>
        <w:rStyle w:val="a6"/>
        <w:noProof/>
      </w:rPr>
      <w:t>8</w:t>
    </w:r>
    <w:r>
      <w:rPr>
        <w:rStyle w:val="a6"/>
      </w:rPr>
      <w:fldChar w:fldCharType="end"/>
    </w:r>
  </w:p>
  <w:p w:rsidR="00996BD3" w:rsidRDefault="00996BD3" w:rsidP="00626279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870" w:rsidRDefault="00524870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003300"/>
      </w:tblBorders>
      <w:tblLook w:val="04A0" w:firstRow="1" w:lastRow="0" w:firstColumn="1" w:lastColumn="0" w:noHBand="0" w:noVBand="1"/>
    </w:tblPr>
    <w:tblGrid>
      <w:gridCol w:w="2080"/>
      <w:gridCol w:w="4853"/>
    </w:tblGrid>
    <w:tr w:rsidR="006741B5" w:rsidRPr="00524870">
      <w:trPr>
        <w:trHeight w:val="360"/>
      </w:trPr>
      <w:tc>
        <w:tcPr>
          <w:tcW w:w="1500" w:type="pct"/>
          <w:shd w:val="clear" w:color="auto" w:fill="003300"/>
        </w:tcPr>
        <w:p w:rsidR="006741B5" w:rsidRPr="006741B5" w:rsidRDefault="006741B5" w:rsidP="00C76433">
          <w:pPr>
            <w:pStyle w:val="a4"/>
            <w:ind w:right="54"/>
            <w:rPr>
              <w:rFonts w:ascii="Times New Roman" w:hAnsi="Times New Roman"/>
              <w:color w:val="FFFFFF"/>
              <w:sz w:val="18"/>
            </w:rPr>
          </w:pPr>
          <w:r w:rsidRPr="006741B5">
            <w:rPr>
              <w:rFonts w:ascii="Times New Roman" w:hAnsi="Times New Roman"/>
              <w:sz w:val="18"/>
            </w:rPr>
            <w:fldChar w:fldCharType="begin"/>
          </w:r>
          <w:r w:rsidRPr="006741B5">
            <w:rPr>
              <w:rFonts w:ascii="Times New Roman" w:hAnsi="Times New Roman"/>
              <w:sz w:val="18"/>
            </w:rPr>
            <w:instrText xml:space="preserve"> PAGE   \* MERGEFORMAT </w:instrText>
          </w:r>
          <w:r w:rsidRPr="006741B5">
            <w:rPr>
              <w:rFonts w:ascii="Times New Roman" w:hAnsi="Times New Roman"/>
              <w:sz w:val="18"/>
            </w:rPr>
            <w:fldChar w:fldCharType="separate"/>
          </w:r>
          <w:r w:rsidR="00524870" w:rsidRPr="00524870">
            <w:rPr>
              <w:rFonts w:ascii="Times New Roman" w:hAnsi="Times New Roman"/>
              <w:noProof/>
              <w:color w:val="FFFFFF"/>
              <w:sz w:val="18"/>
            </w:rPr>
            <w:t>1</w:t>
          </w:r>
          <w:r w:rsidRPr="006741B5">
            <w:rPr>
              <w:rFonts w:ascii="Times New Roman" w:hAnsi="Times New Roman"/>
              <w:sz w:val="18"/>
            </w:rPr>
            <w:fldChar w:fldCharType="end"/>
          </w:r>
        </w:p>
      </w:tc>
      <w:tc>
        <w:tcPr>
          <w:tcW w:w="3500" w:type="pct"/>
        </w:tcPr>
        <w:p w:rsidR="006741B5" w:rsidRPr="006741B5" w:rsidRDefault="006741B5" w:rsidP="006741B5">
          <w:pPr>
            <w:ind w:left="284" w:right="54" w:firstLine="283"/>
            <w:jc w:val="right"/>
            <w:rPr>
              <w:sz w:val="18"/>
            </w:rPr>
          </w:pPr>
          <w:r>
            <w:rPr>
              <w:sz w:val="18"/>
            </w:rPr>
            <w:t xml:space="preserve">220053 </w:t>
          </w:r>
          <w:r w:rsidRPr="006741B5">
            <w:rPr>
              <w:sz w:val="18"/>
            </w:rPr>
            <w:t xml:space="preserve">г. Минск, </w:t>
          </w:r>
          <w:proofErr w:type="spellStart"/>
          <w:r w:rsidRPr="006741B5">
            <w:rPr>
              <w:sz w:val="18"/>
            </w:rPr>
            <w:t>Долгиновский</w:t>
          </w:r>
          <w:proofErr w:type="spellEnd"/>
          <w:r w:rsidRPr="006741B5">
            <w:rPr>
              <w:sz w:val="18"/>
            </w:rPr>
            <w:t xml:space="preserve"> тракт, 160</w:t>
          </w:r>
        </w:p>
        <w:p w:rsidR="006741B5" w:rsidRPr="006741B5" w:rsidRDefault="006741B5" w:rsidP="006741B5">
          <w:pPr>
            <w:ind w:left="284" w:right="54" w:firstLine="283"/>
            <w:jc w:val="right"/>
            <w:rPr>
              <w:sz w:val="18"/>
            </w:rPr>
          </w:pPr>
          <w:r>
            <w:rPr>
              <w:sz w:val="18"/>
            </w:rPr>
            <w:t>тел./факс: +375(17)289-87-45, +375(17)</w:t>
          </w:r>
          <w:r w:rsidRPr="006741B5">
            <w:rPr>
              <w:sz w:val="18"/>
            </w:rPr>
            <w:t>289-87-44</w:t>
          </w:r>
        </w:p>
        <w:p w:rsidR="006741B5" w:rsidRPr="003A3B2C" w:rsidRDefault="002E5ACC" w:rsidP="006741B5">
          <w:pPr>
            <w:ind w:left="284" w:right="54" w:firstLine="283"/>
            <w:jc w:val="right"/>
            <w:rPr>
              <w:sz w:val="18"/>
              <w:lang w:val="en-US"/>
            </w:rPr>
          </w:pPr>
          <w:hyperlink r:id="rId1" w:history="1">
            <w:r w:rsidR="003A3B2C" w:rsidRPr="00FD3023">
              <w:rPr>
                <w:rStyle w:val="a3"/>
                <w:sz w:val="18"/>
                <w:lang w:val="en-US"/>
              </w:rPr>
              <w:t>www.bcht.by</w:t>
            </w:r>
          </w:hyperlink>
          <w:r w:rsidR="003A3B2C">
            <w:rPr>
              <w:sz w:val="18"/>
              <w:lang w:val="en-US"/>
            </w:rPr>
            <w:t xml:space="preserve">, </w:t>
          </w:r>
          <w:r w:rsidR="006741B5" w:rsidRPr="006741B5">
            <w:rPr>
              <w:sz w:val="18"/>
              <w:lang w:val="en-US"/>
            </w:rPr>
            <w:t>e</w:t>
          </w:r>
          <w:r w:rsidR="006741B5" w:rsidRPr="003A3B2C">
            <w:rPr>
              <w:sz w:val="18"/>
              <w:lang w:val="en-US"/>
            </w:rPr>
            <w:t>-</w:t>
          </w:r>
          <w:r w:rsidR="006741B5" w:rsidRPr="006741B5">
            <w:rPr>
              <w:sz w:val="18"/>
              <w:lang w:val="en-US"/>
            </w:rPr>
            <w:t>mail</w:t>
          </w:r>
          <w:r w:rsidR="006741B5" w:rsidRPr="003A3B2C">
            <w:rPr>
              <w:sz w:val="18"/>
              <w:lang w:val="en-US"/>
            </w:rPr>
            <w:t xml:space="preserve">: </w:t>
          </w:r>
          <w:hyperlink r:id="rId2" w:history="1">
            <w:r w:rsidR="006741B5" w:rsidRPr="006741B5">
              <w:rPr>
                <w:rStyle w:val="a3"/>
                <w:sz w:val="18"/>
                <w:lang w:val="en-US"/>
              </w:rPr>
              <w:t>rnpc</w:t>
            </w:r>
            <w:r w:rsidR="006741B5" w:rsidRPr="003A3B2C">
              <w:rPr>
                <w:rStyle w:val="a3"/>
                <w:sz w:val="18"/>
                <w:lang w:val="en-US"/>
              </w:rPr>
              <w:t>@</w:t>
            </w:r>
            <w:r w:rsidR="006741B5" w:rsidRPr="006741B5">
              <w:rPr>
                <w:rStyle w:val="a3"/>
                <w:sz w:val="18"/>
                <w:lang w:val="en-US"/>
              </w:rPr>
              <w:t>blood</w:t>
            </w:r>
            <w:r w:rsidR="006741B5" w:rsidRPr="003A3B2C">
              <w:rPr>
                <w:rStyle w:val="a3"/>
                <w:sz w:val="18"/>
                <w:lang w:val="en-US"/>
              </w:rPr>
              <w:t>.</w:t>
            </w:r>
            <w:r w:rsidR="006741B5" w:rsidRPr="006741B5">
              <w:rPr>
                <w:rStyle w:val="a3"/>
                <w:sz w:val="18"/>
                <w:lang w:val="en-US"/>
              </w:rPr>
              <w:t>by</w:t>
            </w:r>
          </w:hyperlink>
        </w:p>
      </w:tc>
    </w:tr>
  </w:tbl>
  <w:p w:rsidR="007D667B" w:rsidRPr="003A3B2C" w:rsidRDefault="007D667B" w:rsidP="006741B5">
    <w:pPr>
      <w:pStyle w:val="a4"/>
      <w:ind w:right="54"/>
      <w:rPr>
        <w:rFonts w:ascii="Times New Roman" w:hAnsi="Times New Roman"/>
        <w:sz w:val="18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ACC" w:rsidRDefault="002E5ACC" w:rsidP="007D667B">
      <w:r>
        <w:separator/>
      </w:r>
    </w:p>
  </w:footnote>
  <w:footnote w:type="continuationSeparator" w:id="0">
    <w:p w:rsidR="002E5ACC" w:rsidRDefault="002E5ACC" w:rsidP="007D66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7B" w:rsidRDefault="002E5ACC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65110" o:spid="_x0000_s2059" type="#_x0000_t75" style="position:absolute;margin-left:0;margin-top:0;width:450pt;height:678.7pt;z-index:-251659264;mso-position-horizontal:center;mso-position-horizontal-relative:margin;mso-position-vertical:center;mso-position-vertical-relative:margin" o:allowincell="f">
          <v:imagedata r:id="rId1" o:title="1Без имени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7B" w:rsidRPr="00411E67" w:rsidRDefault="00F22A40">
    <w:pPr>
      <w:pStyle w:val="a9"/>
      <w:rPr>
        <w:sz w:val="14"/>
      </w:rPr>
    </w:pPr>
    <w:r>
      <w:rPr>
        <w:noProof/>
        <w:sz w:val="14"/>
      </w:rPr>
      <w:drawing>
        <wp:anchor distT="0" distB="0" distL="114300" distR="114300" simplePos="0" relativeHeight="251659264" behindDoc="1" locked="0" layoutInCell="0" allowOverlap="1" wp14:anchorId="49ACF5D6" wp14:editId="0B5FFC8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15000" cy="8619490"/>
          <wp:effectExtent l="0" t="0" r="0" b="0"/>
          <wp:wrapNone/>
          <wp:docPr id="35" name="Рисунок 35" descr="1Без имени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1Без имени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8619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5AC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65111" o:spid="_x0000_s2060" type="#_x0000_t75" style="position:absolute;margin-left:0;margin-top:0;width:450pt;height:678.7pt;z-index:-251658240;mso-position-horizontal:center;mso-position-horizontal-relative:margin;mso-position-vertical:center;mso-position-vertical-relative:margin" o:allowincell="f">
          <v:imagedata r:id="rId2" o:title="1Без имени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7B" w:rsidRPr="003A3B2C" w:rsidRDefault="002E5ACC">
    <w:pPr>
      <w:pStyle w:val="a9"/>
      <w:rPr>
        <w:sz w:val="14"/>
      </w:rPr>
    </w:pPr>
    <w:bookmarkStart w:id="0" w:name="_GoBack"/>
    <w:r>
      <w:rPr>
        <w:noProof/>
        <w:sz w:val="1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65109" o:spid="_x0000_s2058" type="#_x0000_t75" style="position:absolute;margin-left:0;margin-top:0;width:450pt;height:678.7pt;z-index:-251660288;mso-position-horizontal:center;mso-position-horizontal-relative:margin;mso-position-vertical:center;mso-position-vertical-relative:margin" o:allowincell="f">
          <v:imagedata r:id="rId1" o:title="1Без имени-1"/>
          <w10:wrap anchorx="margin" anchory="margin"/>
        </v:shape>
      </w:pict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evenAndOddHeaders/>
  <w:drawingGridHorizontalSpacing w:val="10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7B"/>
    <w:rsid w:val="001B1824"/>
    <w:rsid w:val="002876FB"/>
    <w:rsid w:val="002B2975"/>
    <w:rsid w:val="002E5ACC"/>
    <w:rsid w:val="00307D01"/>
    <w:rsid w:val="003A3B2C"/>
    <w:rsid w:val="003C15F8"/>
    <w:rsid w:val="00411E67"/>
    <w:rsid w:val="00416531"/>
    <w:rsid w:val="00420FD9"/>
    <w:rsid w:val="004416FE"/>
    <w:rsid w:val="004E71A0"/>
    <w:rsid w:val="0050768A"/>
    <w:rsid w:val="00524870"/>
    <w:rsid w:val="00551FA8"/>
    <w:rsid w:val="00576678"/>
    <w:rsid w:val="005E27CF"/>
    <w:rsid w:val="00626279"/>
    <w:rsid w:val="006741B5"/>
    <w:rsid w:val="006A1AC1"/>
    <w:rsid w:val="007403D8"/>
    <w:rsid w:val="007D667B"/>
    <w:rsid w:val="0095276F"/>
    <w:rsid w:val="00996BD3"/>
    <w:rsid w:val="00A40F5B"/>
    <w:rsid w:val="00B12A51"/>
    <w:rsid w:val="00B12E49"/>
    <w:rsid w:val="00BD2976"/>
    <w:rsid w:val="00C76433"/>
    <w:rsid w:val="00C85FCD"/>
    <w:rsid w:val="00E224BE"/>
    <w:rsid w:val="00EA5230"/>
    <w:rsid w:val="00F22A40"/>
    <w:rsid w:val="00FC4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="Century Gothic" w:hAnsi="Century Gothic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67B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D667B"/>
    <w:rPr>
      <w:color w:val="0000FF"/>
      <w:u w:val="single"/>
    </w:rPr>
  </w:style>
  <w:style w:type="paragraph" w:styleId="a4">
    <w:name w:val="footer"/>
    <w:basedOn w:val="a"/>
    <w:link w:val="a5"/>
    <w:uiPriority w:val="99"/>
    <w:rsid w:val="00626279"/>
    <w:pPr>
      <w:pBdr>
        <w:top w:val="thinThickSmallGap" w:sz="24" w:space="1" w:color="001900"/>
      </w:pBdr>
      <w:tabs>
        <w:tab w:val="center" w:pos="4677"/>
        <w:tab w:val="right" w:pos="9355"/>
      </w:tabs>
    </w:pPr>
    <w:rPr>
      <w:rFonts w:ascii="Century Gothic" w:hAnsi="Century Gothic"/>
    </w:rPr>
  </w:style>
  <w:style w:type="character" w:customStyle="1" w:styleId="a5">
    <w:name w:val="Нижний колонтитул Знак"/>
    <w:basedOn w:val="a0"/>
    <w:link w:val="a4"/>
    <w:uiPriority w:val="99"/>
    <w:rsid w:val="00626279"/>
    <w:rPr>
      <w:rFonts w:ascii="Century Gothic" w:eastAsia="Times New Roman" w:hAnsi="Century Gothic" w:cs="Times New Roman"/>
      <w:sz w:val="20"/>
      <w:szCs w:val="20"/>
      <w:lang w:eastAsia="ru-RU"/>
    </w:rPr>
  </w:style>
  <w:style w:type="character" w:styleId="a6">
    <w:name w:val="page number"/>
    <w:basedOn w:val="a0"/>
    <w:rsid w:val="007D667B"/>
  </w:style>
  <w:style w:type="paragraph" w:styleId="a7">
    <w:name w:val="Balloon Text"/>
    <w:basedOn w:val="a"/>
    <w:link w:val="a8"/>
    <w:uiPriority w:val="99"/>
    <w:semiHidden/>
    <w:unhideWhenUsed/>
    <w:rsid w:val="007D667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667B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7D667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D667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="Century Gothic" w:hAnsi="Century Gothic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67B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D667B"/>
    <w:rPr>
      <w:color w:val="0000FF"/>
      <w:u w:val="single"/>
    </w:rPr>
  </w:style>
  <w:style w:type="paragraph" w:styleId="a4">
    <w:name w:val="footer"/>
    <w:basedOn w:val="a"/>
    <w:link w:val="a5"/>
    <w:uiPriority w:val="99"/>
    <w:rsid w:val="00626279"/>
    <w:pPr>
      <w:pBdr>
        <w:top w:val="thinThickSmallGap" w:sz="24" w:space="1" w:color="001900"/>
      </w:pBdr>
      <w:tabs>
        <w:tab w:val="center" w:pos="4677"/>
        <w:tab w:val="right" w:pos="9355"/>
      </w:tabs>
    </w:pPr>
    <w:rPr>
      <w:rFonts w:ascii="Century Gothic" w:hAnsi="Century Gothic"/>
    </w:rPr>
  </w:style>
  <w:style w:type="character" w:customStyle="1" w:styleId="a5">
    <w:name w:val="Нижний колонтитул Знак"/>
    <w:basedOn w:val="a0"/>
    <w:link w:val="a4"/>
    <w:uiPriority w:val="99"/>
    <w:rsid w:val="00626279"/>
    <w:rPr>
      <w:rFonts w:ascii="Century Gothic" w:eastAsia="Times New Roman" w:hAnsi="Century Gothic" w:cs="Times New Roman"/>
      <w:sz w:val="20"/>
      <w:szCs w:val="20"/>
      <w:lang w:eastAsia="ru-RU"/>
    </w:rPr>
  </w:style>
  <w:style w:type="character" w:styleId="a6">
    <w:name w:val="page number"/>
    <w:basedOn w:val="a0"/>
    <w:rsid w:val="007D667B"/>
  </w:style>
  <w:style w:type="paragraph" w:styleId="a7">
    <w:name w:val="Balloon Text"/>
    <w:basedOn w:val="a"/>
    <w:link w:val="a8"/>
    <w:uiPriority w:val="99"/>
    <w:semiHidden/>
    <w:unhideWhenUsed/>
    <w:rsid w:val="007D667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667B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7D667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D667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rnpc@blood.by" TargetMode="External"/><Relationship Id="rId1" Type="http://schemas.openxmlformats.org/officeDocument/2006/relationships/hyperlink" Target="http://www.bcht.b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2927</Words>
  <Characters>16688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РНПЦ ГЕМАТОЛОГИИ И МЕДИЦИНСКИХ БИОТЕХНОЛОГИЙ»</vt:lpstr>
    </vt:vector>
  </TitlesOfParts>
  <Company/>
  <LinksUpToDate>false</LinksUpToDate>
  <CharactersWithSpaces>19576</CharactersWithSpaces>
  <SharedDoc>false</SharedDoc>
  <HLinks>
    <vt:vector size="12" baseType="variant">
      <vt:variant>
        <vt:i4>7602252</vt:i4>
      </vt:variant>
      <vt:variant>
        <vt:i4>9</vt:i4>
      </vt:variant>
      <vt:variant>
        <vt:i4>0</vt:i4>
      </vt:variant>
      <vt:variant>
        <vt:i4>5</vt:i4>
      </vt:variant>
      <vt:variant>
        <vt:lpwstr>mailto:rnpc@blood.by</vt:lpwstr>
      </vt:variant>
      <vt:variant>
        <vt:lpwstr/>
      </vt:variant>
      <vt:variant>
        <vt:i4>7733285</vt:i4>
      </vt:variant>
      <vt:variant>
        <vt:i4>6</vt:i4>
      </vt:variant>
      <vt:variant>
        <vt:i4>0</vt:i4>
      </vt:variant>
      <vt:variant>
        <vt:i4>5</vt:i4>
      </vt:variant>
      <vt:variant>
        <vt:lpwstr>http://www.bcht.by/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РНПЦ ГЕМАТОЛОГИИ И МЕДИЦИНСКИХ БИОТЕХНОЛОГИЙ»</dc:title>
  <dc:creator>Customer</dc:creator>
  <cp:lastModifiedBy>Татьяна Кузьменкова</cp:lastModifiedBy>
  <cp:revision>2</cp:revision>
  <dcterms:created xsi:type="dcterms:W3CDTF">2016-07-25T12:12:00Z</dcterms:created>
  <dcterms:modified xsi:type="dcterms:W3CDTF">2016-07-25T12:12:00Z</dcterms:modified>
</cp:coreProperties>
</file>